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 w:line="240" w:lineRule="auto"/>
        <w:ind w:firstLine="0" w:firstLineChars="0"/>
        <w:rPr>
          <w:rFonts w:ascii="宋体" w:hAnsi="宋体" w:cs="Times New Roman"/>
          <w:b/>
          <w:sz w:val="36"/>
          <w:szCs w:val="32"/>
        </w:rPr>
      </w:pPr>
      <w:r>
        <w:rPr>
          <w:rFonts w:hint="eastAsia" w:ascii="宋体" w:hAnsi="宋体" w:cs="Times New Roman"/>
          <w:b/>
          <w:sz w:val="36"/>
          <w:szCs w:val="32"/>
          <w:lang w:val="en-US" w:eastAsia="zh-CN"/>
        </w:rPr>
        <w:t>附件3：</w:t>
      </w:r>
      <w:r>
        <w:rPr>
          <w:rFonts w:hint="eastAsia" w:ascii="宋体" w:hAnsi="宋体" w:cs="Times New Roman"/>
          <w:b/>
          <w:sz w:val="36"/>
          <w:szCs w:val="32"/>
        </w:rPr>
        <w:t>指导教师检测操作流程</w:t>
      </w:r>
    </w:p>
    <w:p>
      <w:pPr>
        <w:pStyle w:val="2"/>
        <w:spacing w:before="156" w:after="156"/>
        <w:ind w:firstLine="0" w:firstLineChars="0"/>
      </w:pPr>
      <w:bookmarkStart w:id="0" w:name="_Toc13624"/>
      <w:bookmarkStart w:id="1" w:name="_Toc68874274"/>
      <w:bookmarkStart w:id="2" w:name="_Toc27340"/>
      <w:bookmarkStart w:id="3" w:name="_Toc1499270345"/>
      <w:bookmarkStart w:id="4" w:name="_Toc210065246"/>
      <w:r>
        <w:rPr>
          <w:rFonts w:hint="eastAsia"/>
        </w:rPr>
        <w:t>一 系统登录</w:t>
      </w:r>
      <w:bookmarkEnd w:id="0"/>
      <w:bookmarkEnd w:id="1"/>
      <w:bookmarkEnd w:id="2"/>
    </w:p>
    <w:p>
      <w:pPr>
        <w:spacing w:before="156" w:after="156"/>
        <w:ind w:firstLine="480"/>
        <w:jc w:val="left"/>
      </w:pPr>
      <w:bookmarkStart w:id="5" w:name="_Toc926855154"/>
      <w:bookmarkStart w:id="6" w:name="_Toc21524461"/>
      <w:r>
        <w:rPr>
          <w:rFonts w:hint="eastAsia"/>
        </w:rPr>
        <w:t>1、打开网址</w:t>
      </w:r>
      <w:r>
        <w:rPr>
          <w:rFonts w:hint="eastAsia" w:ascii="宋体" w:hAnsi="宋体" w:eastAsia="宋体" w:cs="宋体"/>
          <w:szCs w:val="24"/>
        </w:rPr>
        <w:t>：</w:t>
      </w:r>
      <w:r>
        <w:fldChar w:fldCharType="begin"/>
      </w:r>
      <w:r>
        <w:instrText xml:space="preserve"> HYPERLINK "http://vpcs.cqvip.com/organ/lib/ccit/" </w:instrText>
      </w:r>
      <w:r>
        <w:fldChar w:fldCharType="separate"/>
      </w:r>
      <w:r>
        <w:rPr>
          <w:rStyle w:val="18"/>
          <w:rFonts w:ascii="宋体" w:hAnsi="宋体" w:eastAsia="宋体" w:cs="宋体"/>
          <w:szCs w:val="24"/>
        </w:rPr>
        <w:t>http://vpcs.cqvip.com/organ/lib/ccit/</w:t>
      </w:r>
      <w:r>
        <w:rPr>
          <w:rStyle w:val="18"/>
          <w:rFonts w:ascii="宋体" w:hAnsi="宋体" w:eastAsia="宋体" w:cs="宋体"/>
          <w:szCs w:val="24"/>
        </w:rPr>
        <w:fldChar w:fldCharType="end"/>
      </w:r>
      <w:r>
        <w:rPr>
          <w:rFonts w:hint="eastAsia"/>
        </w:rPr>
        <w:t>，选择“指导教师入口”；如图</w:t>
      </w:r>
      <w:r>
        <w:drawing>
          <wp:inline distT="0" distB="0" distL="0" distR="0">
            <wp:extent cx="5274310" cy="2085340"/>
            <wp:effectExtent l="0" t="0" r="0" b="0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480"/>
        <w:jc w:val="left"/>
      </w:pPr>
      <w:r>
        <w:rPr>
          <w:rFonts w:hint="eastAsia"/>
        </w:rPr>
        <w:t>2、输入账号和密码，进行登陆，</w:t>
      </w:r>
      <w:bookmarkStart w:id="12" w:name="_GoBack"/>
      <w:bookmarkEnd w:id="12"/>
      <w:r>
        <w:rPr>
          <w:rFonts w:hint="eastAsia"/>
          <w:color w:val="FF0000"/>
        </w:rPr>
        <w:t>登录后请尽快修改密码。</w:t>
      </w:r>
    </w:p>
    <w:p>
      <w:pPr>
        <w:spacing w:before="156" w:after="156"/>
        <w:ind w:firstLine="0" w:firstLineChars="0"/>
        <w:jc w:val="left"/>
      </w:pPr>
      <w:r>
        <w:drawing>
          <wp:inline distT="0" distB="0" distL="0" distR="0">
            <wp:extent cx="5274310" cy="2959100"/>
            <wp:effectExtent l="0" t="0" r="0" b="0"/>
            <wp:docPr id="1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Lines="0" w:line="240" w:lineRule="auto"/>
        <w:ind w:firstLine="0" w:firstLineChars="0"/>
        <w:jc w:val="left"/>
        <w:rPr>
          <w:highlight w:val="yellow"/>
        </w:rPr>
      </w:pPr>
      <w:r>
        <w:rPr>
          <w:rFonts w:hint="eastAsia"/>
          <w:highlight w:val="yellow"/>
        </w:rPr>
        <w:t>注：为保障您的账号安全，进入系统后需强制修改密码和绑定安全邮箱。</w:t>
      </w:r>
    </w:p>
    <w:p>
      <w:pPr>
        <w:pStyle w:val="2"/>
        <w:spacing w:before="156" w:after="156"/>
        <w:ind w:firstLine="0" w:firstLineChars="0"/>
      </w:pPr>
      <w:bookmarkStart w:id="7" w:name="_Toc29980"/>
      <w:bookmarkStart w:id="8" w:name="_Toc68874275"/>
      <w:bookmarkStart w:id="9" w:name="_Toc17246"/>
      <w:r>
        <w:rPr>
          <w:rFonts w:hint="eastAsia"/>
        </w:rPr>
        <w:t xml:space="preserve">二 </w:t>
      </w:r>
      <w:bookmarkEnd w:id="3"/>
      <w:bookmarkEnd w:id="4"/>
      <w:bookmarkEnd w:id="5"/>
      <w:bookmarkEnd w:id="6"/>
      <w:bookmarkEnd w:id="7"/>
      <w:bookmarkEnd w:id="8"/>
      <w:bookmarkEnd w:id="9"/>
      <w:bookmarkStart w:id="10" w:name="_Toc1609890687"/>
      <w:r>
        <w:rPr>
          <w:rFonts w:hint="eastAsia"/>
        </w:rPr>
        <w:t>指导教师审核论文</w:t>
      </w:r>
    </w:p>
    <w:bookmarkEnd w:id="10"/>
    <w:p>
      <w:pPr>
        <w:pStyle w:val="33"/>
        <w:numPr>
          <w:ilvl w:val="0"/>
          <w:numId w:val="1"/>
        </w:numPr>
        <w:spacing w:before="156" w:after="156"/>
        <w:ind w:firstLineChars="0"/>
        <w:jc w:val="left"/>
      </w:pPr>
      <w:r>
        <w:rPr>
          <w:rFonts w:hint="eastAsia"/>
        </w:rPr>
        <w:t>依次点击左侧菜单栏“过程管理”，“论文定稿-待审核列表”，“审核”按钮，进行论文检测前确认。</w:t>
      </w:r>
    </w:p>
    <w:p>
      <w:pPr>
        <w:spacing w:before="156" w:after="156"/>
        <w:ind w:firstLine="0" w:firstLineChars="0"/>
        <w:jc w:val="left"/>
      </w:pPr>
      <w:r>
        <w:drawing>
          <wp:inline distT="0" distB="0" distL="0" distR="0">
            <wp:extent cx="5274310" cy="1006475"/>
            <wp:effectExtent l="0" t="0" r="0" b="0"/>
            <wp:docPr id="4" name="图片 4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3"/>
        <w:numPr>
          <w:ilvl w:val="0"/>
          <w:numId w:val="1"/>
        </w:numPr>
        <w:spacing w:before="156" w:after="156"/>
        <w:ind w:firstLineChars="0"/>
        <w:jc w:val="left"/>
      </w:pPr>
      <w:r>
        <w:rPr>
          <w:rFonts w:hint="eastAsia"/>
        </w:rPr>
        <w:t>确定论文无误后依次点击“通过”，“提交”即完成论文检测前审核。</w:t>
      </w:r>
    </w:p>
    <w:p>
      <w:pPr>
        <w:spacing w:before="156" w:after="156"/>
        <w:ind w:firstLine="0" w:firstLineChars="0"/>
        <w:jc w:val="left"/>
      </w:pPr>
      <w:r>
        <w:drawing>
          <wp:inline distT="0" distB="0" distL="0" distR="0">
            <wp:extent cx="5525770" cy="4222115"/>
            <wp:effectExtent l="0" t="0" r="0" b="0"/>
            <wp:docPr id="5" name="图片 5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9576" cy="426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Toc68874276"/>
    </w:p>
    <w:p>
      <w:pPr>
        <w:pStyle w:val="2"/>
        <w:spacing w:before="156" w:after="156"/>
        <w:ind w:firstLine="0" w:firstLineChars="0"/>
      </w:pPr>
    </w:p>
    <w:p>
      <w:pPr>
        <w:pStyle w:val="2"/>
        <w:spacing w:before="156" w:after="156"/>
        <w:ind w:firstLine="0" w:firstLineChars="0"/>
      </w:pPr>
      <w:r>
        <w:rPr>
          <w:rFonts w:hint="eastAsia"/>
        </w:rPr>
        <w:t>三 指导教师</w:t>
      </w:r>
      <w:bookmarkEnd w:id="11"/>
      <w:r>
        <w:rPr>
          <w:rFonts w:hint="eastAsia"/>
        </w:rPr>
        <w:t>提交检测论文</w:t>
      </w:r>
    </w:p>
    <w:p>
      <w:pPr>
        <w:spacing w:before="156" w:after="156"/>
        <w:ind w:firstLine="0" w:firstLineChars="0"/>
        <w:jc w:val="left"/>
      </w:pPr>
      <w:r>
        <w:rPr>
          <w:rFonts w:hint="eastAsia"/>
        </w:rPr>
        <w:t>1、依次点击左侧菜单栏“过程管理”，“论文定稿-查询列表”，勾选学生数据，点击“提交检测”按钮，论文开始检测，等待1-</w:t>
      </w:r>
      <w:r>
        <w:t>2</w:t>
      </w:r>
      <w:r>
        <w:rPr>
          <w:rFonts w:hint="eastAsia"/>
        </w:rPr>
        <w:t>分钟，检测结果返回。</w:t>
      </w:r>
    </w:p>
    <w:p>
      <w:pPr>
        <w:spacing w:beforeLines="0" w:afterLines="0" w:line="240" w:lineRule="auto"/>
        <w:ind w:firstLine="199" w:firstLineChars="83"/>
        <w:jc w:val="left"/>
      </w:pPr>
      <w:r>
        <w:drawing>
          <wp:inline distT="0" distB="0" distL="0" distR="0">
            <wp:extent cx="5274310" cy="1311275"/>
            <wp:effectExtent l="0" t="0" r="0" b="0"/>
            <wp:docPr id="6" name="图片 6" descr="图形用户界面, 应用程序,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应用程序, 表格&#10;&#10;描述已自动生成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0" w:after="156" w:afterLines="0" w:line="240" w:lineRule="auto"/>
        <w:ind w:firstLine="0" w:firstLineChars="0"/>
        <w:jc w:val="left"/>
      </w:pPr>
      <w:r>
        <w:rPr>
          <w:rFonts w:hint="eastAsia"/>
        </w:rPr>
        <w:t>2、检测完成后，点击右侧“查看”按钮，即可查看、下载检测报告。</w:t>
      </w:r>
    </w:p>
    <w:p>
      <w:pPr>
        <w:spacing w:before="156" w:beforeLines="0" w:after="156" w:afterLines="0" w:line="240" w:lineRule="auto"/>
        <w:ind w:firstLine="120" w:firstLineChars="50"/>
        <w:jc w:val="left"/>
      </w:pPr>
      <w:r>
        <w:rPr>
          <w:rFonts w:hint="eastAsia"/>
        </w:rPr>
        <w:drawing>
          <wp:inline distT="0" distB="0" distL="0" distR="0">
            <wp:extent cx="5274310" cy="1254760"/>
            <wp:effectExtent l="0" t="0" r="0" b="2540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56" w:after="156"/>
        <w:ind w:firstLine="0" w:firstLineChars="0"/>
      </w:pPr>
      <w:r>
        <w:rPr>
          <w:rFonts w:hint="eastAsia"/>
        </w:rPr>
        <w:t>四、学生二次检测</w:t>
      </w:r>
    </w:p>
    <w:p>
      <w:pPr>
        <w:spacing w:before="156" w:after="156"/>
        <w:ind w:firstLine="0" w:firstLineChars="0"/>
      </w:pPr>
      <w:r>
        <w:t>1</w:t>
      </w:r>
      <w:r>
        <w:rPr>
          <w:rFonts w:hint="eastAsia"/>
        </w:rPr>
        <w:t>、点击左侧菜单栏“过程管理”，“论文定稿-查询列表”，在点击右侧“流转到”按钮对学生论文流转至“学生提交”确认既可重新提交，再次进行上述步骤检测。</w:t>
      </w:r>
    </w:p>
    <w:p>
      <w:pPr>
        <w:spacing w:before="156" w:after="156"/>
        <w:ind w:firstLine="0" w:firstLineChars="0"/>
      </w:pPr>
      <w:r>
        <w:drawing>
          <wp:inline distT="0" distB="0" distL="0" distR="0">
            <wp:extent cx="5274310" cy="1238885"/>
            <wp:effectExtent l="0" t="0" r="0" b="5715"/>
            <wp:docPr id="8" name="图片 8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rPr>
          <w:rFonts w:hint="eastAsi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40202020202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panose1 w:val="020B0604020202020204"/>
    <w:charset w:val="00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="120" w:after="120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spacing w:before="120" w:after="120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TjkqbzAEAAJ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spacing w:before="120" w:after="120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77149"/>
    <w:multiLevelType w:val="multilevel"/>
    <w:tmpl w:val="0657714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D7"/>
    <w:rsid w:val="00020203"/>
    <w:rsid w:val="000253E2"/>
    <w:rsid w:val="0004425B"/>
    <w:rsid w:val="000810F7"/>
    <w:rsid w:val="000A73F1"/>
    <w:rsid w:val="000B6D72"/>
    <w:rsid w:val="000C1ED3"/>
    <w:rsid w:val="000C24EB"/>
    <w:rsid w:val="000D0E00"/>
    <w:rsid w:val="000E3CE2"/>
    <w:rsid w:val="00115F71"/>
    <w:rsid w:val="001356A2"/>
    <w:rsid w:val="00152051"/>
    <w:rsid w:val="00187E72"/>
    <w:rsid w:val="0019631E"/>
    <w:rsid w:val="001C2A21"/>
    <w:rsid w:val="001C2F88"/>
    <w:rsid w:val="001C4930"/>
    <w:rsid w:val="001E6151"/>
    <w:rsid w:val="00220231"/>
    <w:rsid w:val="0022539E"/>
    <w:rsid w:val="00232708"/>
    <w:rsid w:val="0024669E"/>
    <w:rsid w:val="00256831"/>
    <w:rsid w:val="00270CDB"/>
    <w:rsid w:val="00284C8D"/>
    <w:rsid w:val="002B29A1"/>
    <w:rsid w:val="002C2D47"/>
    <w:rsid w:val="00306A45"/>
    <w:rsid w:val="00327603"/>
    <w:rsid w:val="0033114C"/>
    <w:rsid w:val="00333771"/>
    <w:rsid w:val="00346AC3"/>
    <w:rsid w:val="0036126E"/>
    <w:rsid w:val="00373F90"/>
    <w:rsid w:val="003B60C2"/>
    <w:rsid w:val="003C4554"/>
    <w:rsid w:val="003F68D7"/>
    <w:rsid w:val="00422D8F"/>
    <w:rsid w:val="00432177"/>
    <w:rsid w:val="00432A2C"/>
    <w:rsid w:val="00437700"/>
    <w:rsid w:val="00451C93"/>
    <w:rsid w:val="00461942"/>
    <w:rsid w:val="0047692C"/>
    <w:rsid w:val="004E6C95"/>
    <w:rsid w:val="004F4006"/>
    <w:rsid w:val="00505DD7"/>
    <w:rsid w:val="00540064"/>
    <w:rsid w:val="005446CE"/>
    <w:rsid w:val="00557CBA"/>
    <w:rsid w:val="00564D21"/>
    <w:rsid w:val="00575A2A"/>
    <w:rsid w:val="00590DDB"/>
    <w:rsid w:val="00597C1C"/>
    <w:rsid w:val="005A6826"/>
    <w:rsid w:val="005B0764"/>
    <w:rsid w:val="005C70E3"/>
    <w:rsid w:val="005F057C"/>
    <w:rsid w:val="0064484B"/>
    <w:rsid w:val="00645838"/>
    <w:rsid w:val="00662B35"/>
    <w:rsid w:val="00662D25"/>
    <w:rsid w:val="00672FB8"/>
    <w:rsid w:val="006862F7"/>
    <w:rsid w:val="00691519"/>
    <w:rsid w:val="00695DC1"/>
    <w:rsid w:val="006A72E8"/>
    <w:rsid w:val="006C0DBD"/>
    <w:rsid w:val="007105CC"/>
    <w:rsid w:val="00725618"/>
    <w:rsid w:val="00727B1B"/>
    <w:rsid w:val="00736DDC"/>
    <w:rsid w:val="007522AD"/>
    <w:rsid w:val="007560F1"/>
    <w:rsid w:val="00782E7D"/>
    <w:rsid w:val="007A00B9"/>
    <w:rsid w:val="007C187E"/>
    <w:rsid w:val="007C2BCA"/>
    <w:rsid w:val="007D3C8D"/>
    <w:rsid w:val="007D55F3"/>
    <w:rsid w:val="007F2B74"/>
    <w:rsid w:val="00810B0E"/>
    <w:rsid w:val="008320B9"/>
    <w:rsid w:val="0083242E"/>
    <w:rsid w:val="00834B00"/>
    <w:rsid w:val="00835816"/>
    <w:rsid w:val="008617C3"/>
    <w:rsid w:val="00865289"/>
    <w:rsid w:val="00894CF9"/>
    <w:rsid w:val="008A3BE6"/>
    <w:rsid w:val="008C7197"/>
    <w:rsid w:val="008D0FEB"/>
    <w:rsid w:val="008D208D"/>
    <w:rsid w:val="008E3B79"/>
    <w:rsid w:val="008F0ACB"/>
    <w:rsid w:val="008F26DB"/>
    <w:rsid w:val="008F3730"/>
    <w:rsid w:val="008F56E4"/>
    <w:rsid w:val="009441D0"/>
    <w:rsid w:val="00957839"/>
    <w:rsid w:val="009808DB"/>
    <w:rsid w:val="00985F98"/>
    <w:rsid w:val="009B5F3F"/>
    <w:rsid w:val="009C5BDA"/>
    <w:rsid w:val="009E5423"/>
    <w:rsid w:val="009F75A3"/>
    <w:rsid w:val="00A005F1"/>
    <w:rsid w:val="00A832A6"/>
    <w:rsid w:val="00AA2DD1"/>
    <w:rsid w:val="00AC75AA"/>
    <w:rsid w:val="00AE1D15"/>
    <w:rsid w:val="00B020C5"/>
    <w:rsid w:val="00B052A8"/>
    <w:rsid w:val="00B1341E"/>
    <w:rsid w:val="00B1347B"/>
    <w:rsid w:val="00B26FCA"/>
    <w:rsid w:val="00B40079"/>
    <w:rsid w:val="00B704EC"/>
    <w:rsid w:val="00B97ADD"/>
    <w:rsid w:val="00BB294B"/>
    <w:rsid w:val="00BB4026"/>
    <w:rsid w:val="00BB6BEB"/>
    <w:rsid w:val="00BD4CD6"/>
    <w:rsid w:val="00BF5877"/>
    <w:rsid w:val="00C05F49"/>
    <w:rsid w:val="00C337A1"/>
    <w:rsid w:val="00C56D4C"/>
    <w:rsid w:val="00C84CF6"/>
    <w:rsid w:val="00C96E10"/>
    <w:rsid w:val="00CB52E0"/>
    <w:rsid w:val="00CE4815"/>
    <w:rsid w:val="00D668A1"/>
    <w:rsid w:val="00D74185"/>
    <w:rsid w:val="00D80A86"/>
    <w:rsid w:val="00D83C0F"/>
    <w:rsid w:val="00DA6E3C"/>
    <w:rsid w:val="00DC1C23"/>
    <w:rsid w:val="00DC51A3"/>
    <w:rsid w:val="00DE565F"/>
    <w:rsid w:val="00DE6355"/>
    <w:rsid w:val="00DF26F3"/>
    <w:rsid w:val="00E30C16"/>
    <w:rsid w:val="00E60DD8"/>
    <w:rsid w:val="00E754BC"/>
    <w:rsid w:val="00EB3434"/>
    <w:rsid w:val="00EB6619"/>
    <w:rsid w:val="00EC2038"/>
    <w:rsid w:val="00EE2019"/>
    <w:rsid w:val="00EE7132"/>
    <w:rsid w:val="00F07BB5"/>
    <w:rsid w:val="00F11824"/>
    <w:rsid w:val="00F32631"/>
    <w:rsid w:val="00F871B2"/>
    <w:rsid w:val="00F924A4"/>
    <w:rsid w:val="00FB2E8C"/>
    <w:rsid w:val="00FD61B6"/>
    <w:rsid w:val="02CD6A51"/>
    <w:rsid w:val="03126540"/>
    <w:rsid w:val="04621D59"/>
    <w:rsid w:val="07D7409D"/>
    <w:rsid w:val="085824E1"/>
    <w:rsid w:val="085C3817"/>
    <w:rsid w:val="091A5842"/>
    <w:rsid w:val="091B37C6"/>
    <w:rsid w:val="0BEF50C6"/>
    <w:rsid w:val="0D641C09"/>
    <w:rsid w:val="0DC37732"/>
    <w:rsid w:val="0F6C2E07"/>
    <w:rsid w:val="10245E0F"/>
    <w:rsid w:val="115213FA"/>
    <w:rsid w:val="12E1431D"/>
    <w:rsid w:val="13F33D37"/>
    <w:rsid w:val="19211E73"/>
    <w:rsid w:val="199A06F2"/>
    <w:rsid w:val="1FF7A515"/>
    <w:rsid w:val="20216DC5"/>
    <w:rsid w:val="20457E82"/>
    <w:rsid w:val="215A71E2"/>
    <w:rsid w:val="21AA2E7E"/>
    <w:rsid w:val="24861B68"/>
    <w:rsid w:val="2569184D"/>
    <w:rsid w:val="28362F91"/>
    <w:rsid w:val="28E13B5B"/>
    <w:rsid w:val="28EA5B13"/>
    <w:rsid w:val="29B84996"/>
    <w:rsid w:val="29F87ADD"/>
    <w:rsid w:val="2B0F3EC5"/>
    <w:rsid w:val="2B403242"/>
    <w:rsid w:val="2D364517"/>
    <w:rsid w:val="31331129"/>
    <w:rsid w:val="32891B64"/>
    <w:rsid w:val="34887DD9"/>
    <w:rsid w:val="37747549"/>
    <w:rsid w:val="384E18AE"/>
    <w:rsid w:val="39DE422A"/>
    <w:rsid w:val="39FF4C6B"/>
    <w:rsid w:val="3B2EFE44"/>
    <w:rsid w:val="3B7F8892"/>
    <w:rsid w:val="3BF035FB"/>
    <w:rsid w:val="3DF03CCD"/>
    <w:rsid w:val="3FFE693D"/>
    <w:rsid w:val="40117667"/>
    <w:rsid w:val="417D28EE"/>
    <w:rsid w:val="42782F60"/>
    <w:rsid w:val="44175FC7"/>
    <w:rsid w:val="442D14A2"/>
    <w:rsid w:val="46071F9B"/>
    <w:rsid w:val="470415C7"/>
    <w:rsid w:val="5163E18D"/>
    <w:rsid w:val="51C67DE3"/>
    <w:rsid w:val="51CF5A9D"/>
    <w:rsid w:val="523045F8"/>
    <w:rsid w:val="52942F58"/>
    <w:rsid w:val="535F7452"/>
    <w:rsid w:val="55090E11"/>
    <w:rsid w:val="55836B53"/>
    <w:rsid w:val="574171A4"/>
    <w:rsid w:val="5B830F9E"/>
    <w:rsid w:val="5E1D5E33"/>
    <w:rsid w:val="5F504E9A"/>
    <w:rsid w:val="5FFCF4A4"/>
    <w:rsid w:val="602929C8"/>
    <w:rsid w:val="613537CB"/>
    <w:rsid w:val="61BC59B2"/>
    <w:rsid w:val="61D56D1E"/>
    <w:rsid w:val="63C8058E"/>
    <w:rsid w:val="643C3CC2"/>
    <w:rsid w:val="64CF4EBD"/>
    <w:rsid w:val="65F6251E"/>
    <w:rsid w:val="67FFF2B1"/>
    <w:rsid w:val="68A928FF"/>
    <w:rsid w:val="69252913"/>
    <w:rsid w:val="6AD307A1"/>
    <w:rsid w:val="6E6611CD"/>
    <w:rsid w:val="700A41F6"/>
    <w:rsid w:val="70DB1D8F"/>
    <w:rsid w:val="71A44C16"/>
    <w:rsid w:val="7393633E"/>
    <w:rsid w:val="747D6DCA"/>
    <w:rsid w:val="75721DB4"/>
    <w:rsid w:val="75FAE98A"/>
    <w:rsid w:val="761E7336"/>
    <w:rsid w:val="77AE7455"/>
    <w:rsid w:val="789D12F2"/>
    <w:rsid w:val="7ABD51F4"/>
    <w:rsid w:val="7B9528E2"/>
    <w:rsid w:val="7BDF1229"/>
    <w:rsid w:val="7EFF1360"/>
    <w:rsid w:val="7F3F74BC"/>
    <w:rsid w:val="7FD33643"/>
    <w:rsid w:val="7FDF5CAF"/>
    <w:rsid w:val="7FF43588"/>
    <w:rsid w:val="B7F94C4E"/>
    <w:rsid w:val="BBFC507E"/>
    <w:rsid w:val="C06D9FB2"/>
    <w:rsid w:val="CFCFEF3A"/>
    <w:rsid w:val="D7EB11A6"/>
    <w:rsid w:val="DFDF5912"/>
    <w:rsid w:val="DFFF85B7"/>
    <w:rsid w:val="E4C79C10"/>
    <w:rsid w:val="E7E61CBD"/>
    <w:rsid w:val="E7FDBF5A"/>
    <w:rsid w:val="F3BFC0F8"/>
    <w:rsid w:val="FBEB6B85"/>
    <w:rsid w:val="FFCD943C"/>
    <w:rsid w:val="FFEE9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50" w:afterLines="50" w:line="300" w:lineRule="auto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line="578" w:lineRule="auto"/>
      <w:outlineLvl w:val="0"/>
    </w:pPr>
    <w:rPr>
      <w:rFonts w:eastAsia="宋体"/>
      <w:b/>
      <w:bCs/>
      <w:kern w:val="44"/>
      <w:sz w:val="32"/>
      <w:szCs w:val="44"/>
    </w:rPr>
  </w:style>
  <w:style w:type="paragraph" w:styleId="3">
    <w:name w:val="heading 2"/>
    <w:basedOn w:val="4"/>
    <w:next w:val="1"/>
    <w:link w:val="22"/>
    <w:unhideWhenUsed/>
    <w:qFormat/>
    <w:uiPriority w:val="9"/>
    <w:pPr>
      <w:keepNext/>
      <w:keepLines/>
      <w:spacing w:line="415" w:lineRule="auto"/>
      <w:outlineLvl w:val="1"/>
    </w:pPr>
    <w:rPr>
      <w:rFonts w:eastAsia="宋体" w:cstheme="majorBidi"/>
      <w:b/>
      <w:bCs/>
      <w:sz w:val="32"/>
      <w:szCs w:val="32"/>
    </w:rPr>
  </w:style>
  <w:style w:type="paragraph" w:styleId="5">
    <w:name w:val="heading 3"/>
    <w:basedOn w:val="6"/>
    <w:next w:val="1"/>
    <w:link w:val="26"/>
    <w:unhideWhenUsed/>
    <w:qFormat/>
    <w:uiPriority w:val="9"/>
    <w:pPr>
      <w:keepNext/>
      <w:keepLines/>
      <w:tabs>
        <w:tab w:val="right" w:leader="dot" w:pos="8296"/>
      </w:tabs>
      <w:spacing w:before="50" w:after="50" w:line="415" w:lineRule="auto"/>
      <w:outlineLvl w:val="2"/>
    </w:pPr>
    <w:rPr>
      <w:b/>
      <w:bCs/>
      <w:sz w:val="30"/>
      <w:szCs w:val="32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spacing w:before="280" w:beforeLines="0" w:after="290" w:afterLines="0" w:line="372" w:lineRule="auto"/>
      <w:outlineLvl w:val="3"/>
    </w:pPr>
    <w:rPr>
      <w:rFonts w:ascii="DejaVu Sans" w:hAnsi="DejaVu Sans" w:eastAsia="方正黑体_GBK"/>
      <w:b/>
      <w:sz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unhideWhenUsed/>
    <w:qFormat/>
    <w:uiPriority w:val="39"/>
    <w:pPr>
      <w:spacing w:before="50" w:after="50"/>
    </w:p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spacing w:before="156" w:after="156"/>
      <w:ind w:left="480" w:leftChars="200" w:firstLine="480"/>
    </w:pPr>
  </w:style>
  <w:style w:type="paragraph" w:styleId="8">
    <w:name w:val="Date"/>
    <w:basedOn w:val="1"/>
    <w:next w:val="1"/>
    <w:link w:val="28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left" w:pos="480"/>
        <w:tab w:val="right" w:leader="dot" w:pos="8296"/>
      </w:tabs>
      <w:spacing w:before="156" w:after="156"/>
      <w:ind w:firstLine="0" w:firstLineChars="0"/>
    </w:pPr>
  </w:style>
  <w:style w:type="paragraph" w:styleId="13">
    <w:name w:val="Title"/>
    <w:basedOn w:val="1"/>
    <w:next w:val="1"/>
    <w:link w:val="23"/>
    <w:qFormat/>
    <w:uiPriority w:val="10"/>
    <w:pPr>
      <w:spacing w:line="415" w:lineRule="auto"/>
      <w:jc w:val="center"/>
      <w:outlineLvl w:val="0"/>
    </w:pPr>
    <w:rPr>
      <w:rFonts w:eastAsia="宋体" w:cstheme="majorBidi"/>
      <w:b/>
      <w:bCs/>
      <w:sz w:val="28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页眉 字符"/>
    <w:basedOn w:val="15"/>
    <w:link w:val="11"/>
    <w:semiHidden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10"/>
    <w:semiHidden/>
    <w:qFormat/>
    <w:uiPriority w:val="99"/>
    <w:rPr>
      <w:sz w:val="18"/>
      <w:szCs w:val="18"/>
    </w:rPr>
  </w:style>
  <w:style w:type="character" w:customStyle="1" w:styleId="21">
    <w:name w:val="标题 1 字符"/>
    <w:basedOn w:val="15"/>
    <w:link w:val="2"/>
    <w:qFormat/>
    <w:uiPriority w:val="9"/>
    <w:rPr>
      <w:rFonts w:ascii="Times New Roman" w:hAnsi="Times New Roman" w:eastAsia="宋体"/>
      <w:b/>
      <w:bCs/>
      <w:kern w:val="44"/>
      <w:sz w:val="32"/>
      <w:szCs w:val="44"/>
    </w:rPr>
  </w:style>
  <w:style w:type="character" w:customStyle="1" w:styleId="22">
    <w:name w:val="标题 2 字符"/>
    <w:basedOn w:val="15"/>
    <w:link w:val="3"/>
    <w:qFormat/>
    <w:uiPriority w:val="9"/>
    <w:rPr>
      <w:rFonts w:ascii="Times New Roman" w:hAnsi="Times New Roman" w:eastAsia="宋体" w:cstheme="majorBidi"/>
      <w:b/>
      <w:bCs/>
      <w:sz w:val="32"/>
      <w:szCs w:val="32"/>
    </w:rPr>
  </w:style>
  <w:style w:type="character" w:customStyle="1" w:styleId="23">
    <w:name w:val="标题 字符"/>
    <w:basedOn w:val="15"/>
    <w:link w:val="13"/>
    <w:qFormat/>
    <w:uiPriority w:val="10"/>
    <w:rPr>
      <w:rFonts w:ascii="Times New Roman" w:hAnsi="Times New Roman" w:eastAsia="宋体" w:cstheme="majorBidi"/>
      <w:b/>
      <w:bCs/>
      <w:sz w:val="28"/>
      <w:szCs w:val="32"/>
    </w:rPr>
  </w:style>
  <w:style w:type="character" w:customStyle="1" w:styleId="24">
    <w:name w:val="批注框文本 字符"/>
    <w:basedOn w:val="15"/>
    <w:link w:val="9"/>
    <w:semiHidden/>
    <w:qFormat/>
    <w:uiPriority w:val="99"/>
    <w:rPr>
      <w:rFonts w:ascii="Times New Roman" w:hAnsi="Times New Roman"/>
      <w:sz w:val="18"/>
      <w:szCs w:val="18"/>
    </w:rPr>
  </w:style>
  <w:style w:type="paragraph" w:customStyle="1" w:styleId="25">
    <w:name w:val="列表段落1"/>
    <w:basedOn w:val="1"/>
    <w:qFormat/>
    <w:uiPriority w:val="34"/>
    <w:pPr>
      <w:ind w:firstLine="420"/>
    </w:pPr>
  </w:style>
  <w:style w:type="character" w:customStyle="1" w:styleId="26">
    <w:name w:val="标题 3 字符"/>
    <w:basedOn w:val="15"/>
    <w:link w:val="5"/>
    <w:qFormat/>
    <w:uiPriority w:val="9"/>
    <w:rPr>
      <w:rFonts w:ascii="Times New Roman" w:hAnsi="Times New Roman"/>
      <w:b/>
      <w:bCs/>
      <w:sz w:val="30"/>
      <w:szCs w:val="32"/>
    </w:rPr>
  </w:style>
  <w:style w:type="paragraph" w:customStyle="1" w:styleId="27">
    <w:name w:val="TOC 标题1"/>
    <w:basedOn w:val="2"/>
    <w:next w:val="1"/>
    <w:unhideWhenUsed/>
    <w:qFormat/>
    <w:uiPriority w:val="39"/>
    <w:pPr>
      <w:spacing w:before="340" w:after="330"/>
      <w:outlineLvl w:val="9"/>
    </w:pPr>
    <w:rPr>
      <w:rFonts w:eastAsiaTheme="minorEastAsia"/>
      <w:sz w:val="44"/>
    </w:rPr>
  </w:style>
  <w:style w:type="character" w:customStyle="1" w:styleId="28">
    <w:name w:val="日期 字符"/>
    <w:basedOn w:val="15"/>
    <w:link w:val="8"/>
    <w:semiHidden/>
    <w:qFormat/>
    <w:uiPriority w:val="99"/>
    <w:rPr>
      <w:rFonts w:ascii="Times New Roman" w:hAnsi="Times New Roman"/>
      <w:sz w:val="24"/>
    </w:rPr>
  </w:style>
  <w:style w:type="paragraph" w:customStyle="1" w:styleId="2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1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2">
    <w:name w:val="Unresolved Mention"/>
    <w:basedOn w:val="15"/>
    <w:semiHidden/>
    <w:unhideWhenUsed/>
    <w:qFormat/>
    <w:uiPriority w:val="99"/>
    <w:rPr>
      <w:color w:val="605E5C"/>
      <w:shd w:val="clear" w:color="auto" w:fill="E1DFDD"/>
    </w:rPr>
  </w:style>
  <w:style w:type="paragraph" w:styleId="33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77</Words>
  <Characters>440</Characters>
  <Lines>3</Lines>
  <Paragraphs>1</Paragraphs>
  <TotalTime>56</TotalTime>
  <ScaleCrop>false</ScaleCrop>
  <LinksUpToDate>false</LinksUpToDate>
  <CharactersWithSpaces>516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2019-10-12T06:20:00Z</dcterms:created>
  <dc:creator>微软用户</dc:creator>
  <cp:lastModifiedBy>王培</cp:lastModifiedBy>
  <cp:lastPrinted>2021-04-16T00:23:32Z</cp:lastPrinted>
  <dcterms:modified xsi:type="dcterms:W3CDTF">2021-04-16T02:19:02Z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333EEB7B4EE443A4BBF2E8E91F0F7C9F</vt:lpwstr>
  </property>
</Properties>
</file>