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C3" w:rsidRDefault="00187BC3" w:rsidP="00187BC3">
      <w:pPr>
        <w:jc w:val="center"/>
        <w:rPr>
          <w:sz w:val="36"/>
          <w:szCs w:val="36"/>
        </w:rPr>
      </w:pPr>
    </w:p>
    <w:p w:rsidR="00187BC3" w:rsidRPr="00187BC3" w:rsidRDefault="00187BC3" w:rsidP="00187BC3">
      <w:pPr>
        <w:jc w:val="center"/>
        <w:rPr>
          <w:sz w:val="36"/>
          <w:szCs w:val="36"/>
        </w:rPr>
      </w:pPr>
      <w:r w:rsidRPr="00187BC3">
        <w:rPr>
          <w:rFonts w:hint="eastAsia"/>
          <w:sz w:val="36"/>
          <w:szCs w:val="36"/>
        </w:rPr>
        <w:t>长春工程学院大学生创新创业训练计划项目</w:t>
      </w:r>
      <w:r w:rsidR="006D70B8" w:rsidRPr="00187BC3">
        <w:rPr>
          <w:rFonts w:hint="eastAsia"/>
          <w:sz w:val="36"/>
          <w:szCs w:val="36"/>
        </w:rPr>
        <w:t>经费</w:t>
      </w:r>
    </w:p>
    <w:p w:rsidR="001823C6" w:rsidRDefault="00CB50B1" w:rsidP="00187BC3">
      <w:pPr>
        <w:jc w:val="center"/>
        <w:rPr>
          <w:sz w:val="36"/>
          <w:szCs w:val="36"/>
        </w:rPr>
      </w:pPr>
      <w:r>
        <w:rPr>
          <w:rFonts w:hint="eastAsia"/>
          <w:sz w:val="36"/>
          <w:szCs w:val="36"/>
        </w:rPr>
        <w:t>使用</w:t>
      </w:r>
      <w:r w:rsidR="00187BC3" w:rsidRPr="00187BC3">
        <w:rPr>
          <w:rFonts w:hint="eastAsia"/>
          <w:sz w:val="36"/>
          <w:szCs w:val="36"/>
        </w:rPr>
        <w:t>暂行管理办法（试行）</w:t>
      </w:r>
    </w:p>
    <w:p w:rsidR="00187BC3" w:rsidRDefault="00187BC3" w:rsidP="00187BC3">
      <w:pPr>
        <w:jc w:val="center"/>
        <w:rPr>
          <w:sz w:val="36"/>
          <w:szCs w:val="36"/>
        </w:rPr>
      </w:pPr>
    </w:p>
    <w:p w:rsidR="00DB1757" w:rsidRPr="001C646A" w:rsidRDefault="00DB1757" w:rsidP="00DB1757">
      <w:pPr>
        <w:ind w:firstLineChars="200" w:firstLine="562"/>
        <w:rPr>
          <w:sz w:val="28"/>
          <w:szCs w:val="28"/>
        </w:rPr>
      </w:pPr>
      <w:r w:rsidRPr="00DB1757">
        <w:rPr>
          <w:rFonts w:hint="eastAsia"/>
          <w:b/>
          <w:sz w:val="28"/>
          <w:szCs w:val="28"/>
        </w:rPr>
        <w:t>第一条</w:t>
      </w:r>
      <w:r w:rsidRPr="001C646A">
        <w:rPr>
          <w:rFonts w:hint="eastAsia"/>
          <w:sz w:val="28"/>
          <w:szCs w:val="28"/>
        </w:rPr>
        <w:t xml:space="preserve"> </w:t>
      </w:r>
      <w:r w:rsidRPr="001C646A">
        <w:rPr>
          <w:rFonts w:hint="eastAsia"/>
          <w:sz w:val="28"/>
          <w:szCs w:val="28"/>
        </w:rPr>
        <w:t>为规范</w:t>
      </w:r>
      <w:r>
        <w:rPr>
          <w:rFonts w:hint="eastAsia"/>
          <w:sz w:val="28"/>
          <w:szCs w:val="28"/>
        </w:rPr>
        <w:t>大学生</w:t>
      </w:r>
      <w:r w:rsidRPr="001C646A">
        <w:rPr>
          <w:rFonts w:hint="eastAsia"/>
          <w:sz w:val="28"/>
          <w:szCs w:val="28"/>
        </w:rPr>
        <w:t>创新创业训练计划项目经费的管理，促进创新创业训练计划</w:t>
      </w:r>
      <w:r w:rsidR="009D0958">
        <w:rPr>
          <w:rFonts w:hint="eastAsia"/>
          <w:sz w:val="28"/>
          <w:szCs w:val="28"/>
        </w:rPr>
        <w:t>项目的有效实施</w:t>
      </w:r>
      <w:r w:rsidRPr="001C646A">
        <w:rPr>
          <w:rFonts w:hint="eastAsia"/>
          <w:sz w:val="28"/>
          <w:szCs w:val="28"/>
        </w:rPr>
        <w:t>，使有限的资金发挥最大的效益，根据我校大学生创新创业训练计划项目管理办法和财务管理的有关规定，特制定本</w:t>
      </w:r>
      <w:r w:rsidR="00B425B8">
        <w:rPr>
          <w:rFonts w:hint="eastAsia"/>
          <w:sz w:val="28"/>
          <w:szCs w:val="28"/>
        </w:rPr>
        <w:t>办法</w:t>
      </w:r>
      <w:r w:rsidRPr="001C646A">
        <w:rPr>
          <w:rFonts w:hint="eastAsia"/>
          <w:sz w:val="28"/>
          <w:szCs w:val="28"/>
        </w:rPr>
        <w:t>。</w:t>
      </w:r>
    </w:p>
    <w:p w:rsidR="00DB1757" w:rsidRPr="00DB1757" w:rsidRDefault="00DB1757" w:rsidP="00DB1757">
      <w:pPr>
        <w:ind w:firstLineChars="200" w:firstLine="562"/>
        <w:rPr>
          <w:sz w:val="28"/>
          <w:szCs w:val="28"/>
        </w:rPr>
      </w:pPr>
      <w:r w:rsidRPr="00DB1757">
        <w:rPr>
          <w:rFonts w:hint="eastAsia"/>
          <w:b/>
          <w:sz w:val="28"/>
          <w:szCs w:val="28"/>
        </w:rPr>
        <w:t>第二条</w:t>
      </w:r>
      <w:r w:rsidRPr="00DB1757">
        <w:rPr>
          <w:rFonts w:hint="eastAsia"/>
          <w:sz w:val="28"/>
          <w:szCs w:val="28"/>
        </w:rPr>
        <w:t xml:space="preserve"> </w:t>
      </w:r>
      <w:r w:rsidR="00CB50B1">
        <w:rPr>
          <w:rFonts w:hint="eastAsia"/>
          <w:b/>
          <w:sz w:val="28"/>
          <w:szCs w:val="28"/>
        </w:rPr>
        <w:t>项目经费管理和使用原则</w:t>
      </w:r>
    </w:p>
    <w:p w:rsidR="00DB1757" w:rsidRPr="00DB1757" w:rsidRDefault="00DB1757" w:rsidP="00DB1757">
      <w:pPr>
        <w:ind w:firstLineChars="200" w:firstLine="560"/>
        <w:rPr>
          <w:sz w:val="28"/>
          <w:szCs w:val="28"/>
        </w:rPr>
      </w:pPr>
      <w:r>
        <w:rPr>
          <w:rFonts w:hint="eastAsia"/>
          <w:sz w:val="28"/>
          <w:szCs w:val="28"/>
        </w:rPr>
        <w:t>1</w:t>
      </w:r>
      <w:r>
        <w:rPr>
          <w:rFonts w:hint="eastAsia"/>
          <w:sz w:val="28"/>
          <w:szCs w:val="28"/>
        </w:rPr>
        <w:t>．</w:t>
      </w:r>
      <w:r w:rsidRPr="00DB1757">
        <w:rPr>
          <w:rFonts w:hint="eastAsia"/>
          <w:sz w:val="28"/>
          <w:szCs w:val="28"/>
        </w:rPr>
        <w:t>坚持“量入为出，收支平衡”原则</w:t>
      </w:r>
      <w:r w:rsidR="00CB50B1">
        <w:rPr>
          <w:rFonts w:hint="eastAsia"/>
          <w:sz w:val="28"/>
          <w:szCs w:val="28"/>
        </w:rPr>
        <w:t>。</w:t>
      </w:r>
      <w:r w:rsidRPr="00DB1757">
        <w:rPr>
          <w:rFonts w:hint="eastAsia"/>
          <w:sz w:val="28"/>
          <w:szCs w:val="28"/>
        </w:rPr>
        <w:t>科学安排，优化配置。要严格按照项目的目标和任务，科学合理地编制和安排预算，在下拨经费范围内可自主使用，但杜绝随意性</w:t>
      </w:r>
      <w:r>
        <w:rPr>
          <w:rFonts w:hint="eastAsia"/>
          <w:sz w:val="28"/>
          <w:szCs w:val="28"/>
        </w:rPr>
        <w:t>。</w:t>
      </w:r>
    </w:p>
    <w:p w:rsidR="00DB1757" w:rsidRPr="00DB1757" w:rsidRDefault="00DB1757" w:rsidP="00DB1757">
      <w:pPr>
        <w:ind w:firstLineChars="200" w:firstLine="560"/>
        <w:rPr>
          <w:sz w:val="28"/>
          <w:szCs w:val="28"/>
        </w:rPr>
      </w:pPr>
      <w:r w:rsidRPr="00DB1757">
        <w:rPr>
          <w:rFonts w:hint="eastAsia"/>
          <w:sz w:val="28"/>
          <w:szCs w:val="28"/>
        </w:rPr>
        <w:t>2</w:t>
      </w:r>
      <w:r>
        <w:rPr>
          <w:rFonts w:hint="eastAsia"/>
          <w:sz w:val="28"/>
          <w:szCs w:val="28"/>
        </w:rPr>
        <w:t>．</w:t>
      </w:r>
      <w:r w:rsidRPr="00DB1757">
        <w:rPr>
          <w:rFonts w:hint="eastAsia"/>
          <w:sz w:val="28"/>
          <w:szCs w:val="28"/>
        </w:rPr>
        <w:t>专款专用原则</w:t>
      </w:r>
      <w:r w:rsidR="00CB50B1">
        <w:rPr>
          <w:rFonts w:hint="eastAsia"/>
          <w:sz w:val="28"/>
          <w:szCs w:val="28"/>
        </w:rPr>
        <w:t>。</w:t>
      </w:r>
      <w:r w:rsidRPr="00DB1757">
        <w:rPr>
          <w:rFonts w:hint="eastAsia"/>
          <w:sz w:val="28"/>
          <w:szCs w:val="28"/>
        </w:rPr>
        <w:t>项目经费纳入校财务统一管理，独立核算，确保专款专用，不得随意截留、挪用和挤占。</w:t>
      </w:r>
    </w:p>
    <w:p w:rsidR="00DB1757" w:rsidRDefault="00DB1757" w:rsidP="00DB1757">
      <w:pPr>
        <w:adjustRightInd w:val="0"/>
        <w:ind w:left="426"/>
        <w:rPr>
          <w:b/>
          <w:sz w:val="28"/>
          <w:szCs w:val="28"/>
        </w:rPr>
      </w:pPr>
      <w:r w:rsidRPr="00DB1757">
        <w:rPr>
          <w:rFonts w:hint="eastAsia"/>
          <w:b/>
          <w:sz w:val="28"/>
          <w:szCs w:val="28"/>
        </w:rPr>
        <w:t>第三条</w:t>
      </w:r>
      <w:r w:rsidRPr="00DB1757">
        <w:rPr>
          <w:rFonts w:hint="eastAsia"/>
          <w:b/>
          <w:sz w:val="28"/>
          <w:szCs w:val="28"/>
        </w:rPr>
        <w:t xml:space="preserve"> </w:t>
      </w:r>
      <w:r>
        <w:rPr>
          <w:rFonts w:hint="eastAsia"/>
          <w:b/>
          <w:sz w:val="28"/>
          <w:szCs w:val="28"/>
        </w:rPr>
        <w:t xml:space="preserve"> </w:t>
      </w:r>
      <w:r>
        <w:rPr>
          <w:rFonts w:hint="eastAsia"/>
          <w:b/>
          <w:sz w:val="28"/>
          <w:szCs w:val="28"/>
        </w:rPr>
        <w:t>经费使用的范围</w:t>
      </w:r>
    </w:p>
    <w:p w:rsidR="00DB1757" w:rsidRPr="00DB1757" w:rsidRDefault="00DB1757" w:rsidP="00DB1757">
      <w:pPr>
        <w:ind w:firstLineChars="200" w:firstLine="560"/>
        <w:rPr>
          <w:sz w:val="28"/>
          <w:szCs w:val="28"/>
        </w:rPr>
      </w:pPr>
      <w:r w:rsidRPr="00DB1757">
        <w:rPr>
          <w:rFonts w:hint="eastAsia"/>
          <w:sz w:val="28"/>
          <w:szCs w:val="28"/>
        </w:rPr>
        <w:t>1</w:t>
      </w:r>
      <w:r>
        <w:rPr>
          <w:rFonts w:hint="eastAsia"/>
          <w:sz w:val="28"/>
          <w:szCs w:val="28"/>
        </w:rPr>
        <w:t>．</w:t>
      </w:r>
      <w:r w:rsidRPr="00DB1757">
        <w:rPr>
          <w:rFonts w:hint="eastAsia"/>
          <w:sz w:val="28"/>
          <w:szCs w:val="28"/>
        </w:rPr>
        <w:t>实验材料及设备费：是指项目开展过程中必需的实验材料和试剂药品、小型专用仪器设备添置或维护费用</w:t>
      </w:r>
      <w:r>
        <w:rPr>
          <w:rFonts w:hint="eastAsia"/>
          <w:sz w:val="28"/>
          <w:szCs w:val="28"/>
        </w:rPr>
        <w:t>。</w:t>
      </w:r>
    </w:p>
    <w:p w:rsidR="00DB1757" w:rsidRPr="007C2DD3" w:rsidRDefault="00CC7281" w:rsidP="00DB1757">
      <w:pPr>
        <w:adjustRightInd w:val="0"/>
        <w:ind w:firstLine="560"/>
        <w:rPr>
          <w:rFonts w:ascii="仿宋_GB2312" w:eastAsia="仿宋_GB2312" w:hAnsi="华文楷体"/>
          <w:sz w:val="28"/>
          <w:szCs w:val="28"/>
        </w:rPr>
      </w:pPr>
      <w:r>
        <w:rPr>
          <w:rFonts w:hint="eastAsia"/>
          <w:sz w:val="28"/>
          <w:szCs w:val="28"/>
        </w:rPr>
        <w:t>2</w:t>
      </w:r>
      <w:r w:rsidR="00DB1757">
        <w:rPr>
          <w:rFonts w:hint="eastAsia"/>
          <w:sz w:val="28"/>
          <w:szCs w:val="28"/>
        </w:rPr>
        <w:t>．</w:t>
      </w:r>
      <w:r w:rsidR="009D0958">
        <w:rPr>
          <w:rFonts w:hint="eastAsia"/>
          <w:sz w:val="28"/>
          <w:szCs w:val="28"/>
        </w:rPr>
        <w:t>会议（调研）</w:t>
      </w:r>
      <w:r w:rsidR="00DB1757" w:rsidRPr="00DB1757">
        <w:rPr>
          <w:rFonts w:hint="eastAsia"/>
          <w:sz w:val="28"/>
          <w:szCs w:val="28"/>
        </w:rPr>
        <w:t>差旅费：差旅费指往返于学校与</w:t>
      </w:r>
      <w:r w:rsidR="009D0958">
        <w:rPr>
          <w:rFonts w:hint="eastAsia"/>
          <w:sz w:val="28"/>
          <w:szCs w:val="28"/>
        </w:rPr>
        <w:t>会议地（</w:t>
      </w:r>
      <w:r w:rsidR="009D0958" w:rsidRPr="00DB1757">
        <w:rPr>
          <w:rFonts w:hint="eastAsia"/>
          <w:sz w:val="28"/>
          <w:szCs w:val="28"/>
        </w:rPr>
        <w:t>调研地</w:t>
      </w:r>
      <w:r w:rsidR="009D0958">
        <w:rPr>
          <w:rFonts w:hint="eastAsia"/>
          <w:sz w:val="28"/>
          <w:szCs w:val="28"/>
        </w:rPr>
        <w:t>）</w:t>
      </w:r>
      <w:r w:rsidR="00DB1757" w:rsidRPr="00DB1757">
        <w:rPr>
          <w:rFonts w:hint="eastAsia"/>
          <w:sz w:val="28"/>
          <w:szCs w:val="28"/>
        </w:rPr>
        <w:t>发生的交通费、伙食费和住宿费。应严格控制出差人数和天数，差旅费支出总额不得超过资助额的</w:t>
      </w:r>
      <w:r w:rsidR="008962E8">
        <w:rPr>
          <w:rFonts w:hint="eastAsia"/>
          <w:sz w:val="28"/>
          <w:szCs w:val="28"/>
        </w:rPr>
        <w:t>2</w:t>
      </w:r>
      <w:r w:rsidR="00DB1757" w:rsidRPr="00DB1757">
        <w:rPr>
          <w:rFonts w:hint="eastAsia"/>
          <w:sz w:val="28"/>
          <w:szCs w:val="28"/>
        </w:rPr>
        <w:t>0%</w:t>
      </w:r>
      <w:r w:rsidR="008962E8">
        <w:rPr>
          <w:rFonts w:hint="eastAsia"/>
          <w:sz w:val="28"/>
          <w:szCs w:val="28"/>
        </w:rPr>
        <w:t>，其差旅费补助标准可参考《学科竞赛差旅费管理暂行办法（试行）》相关补助标准执行。</w:t>
      </w:r>
    </w:p>
    <w:p w:rsidR="00DB1757" w:rsidRPr="00DB1757" w:rsidRDefault="00CC7281" w:rsidP="00DB1757">
      <w:pPr>
        <w:ind w:firstLineChars="200" w:firstLine="560"/>
        <w:rPr>
          <w:sz w:val="28"/>
          <w:szCs w:val="28"/>
        </w:rPr>
      </w:pPr>
      <w:r>
        <w:rPr>
          <w:rFonts w:hint="eastAsia"/>
          <w:sz w:val="28"/>
          <w:szCs w:val="28"/>
        </w:rPr>
        <w:t>3</w:t>
      </w:r>
      <w:r w:rsidR="00DB1757">
        <w:rPr>
          <w:rFonts w:hint="eastAsia"/>
          <w:sz w:val="28"/>
          <w:szCs w:val="28"/>
        </w:rPr>
        <w:t>．</w:t>
      </w:r>
      <w:r w:rsidR="00DB1757" w:rsidRPr="00DB1757">
        <w:rPr>
          <w:rFonts w:hint="eastAsia"/>
          <w:sz w:val="28"/>
          <w:szCs w:val="28"/>
        </w:rPr>
        <w:t>邮寄费：与项目直接相关的邮寄费等</w:t>
      </w:r>
      <w:r w:rsidR="00015138">
        <w:rPr>
          <w:rFonts w:hint="eastAsia"/>
          <w:sz w:val="28"/>
          <w:szCs w:val="28"/>
        </w:rPr>
        <w:t>。</w:t>
      </w:r>
    </w:p>
    <w:p w:rsidR="00DB1757" w:rsidRPr="00DB1757" w:rsidRDefault="00CC7281" w:rsidP="00DB1757">
      <w:pPr>
        <w:ind w:firstLineChars="200" w:firstLine="560"/>
        <w:rPr>
          <w:sz w:val="28"/>
          <w:szCs w:val="28"/>
        </w:rPr>
      </w:pPr>
      <w:r>
        <w:rPr>
          <w:rFonts w:hint="eastAsia"/>
          <w:sz w:val="28"/>
          <w:szCs w:val="28"/>
        </w:rPr>
        <w:lastRenderedPageBreak/>
        <w:t>4</w:t>
      </w:r>
      <w:r w:rsidR="00015138">
        <w:rPr>
          <w:rFonts w:hint="eastAsia"/>
          <w:sz w:val="28"/>
          <w:szCs w:val="28"/>
        </w:rPr>
        <w:t>．</w:t>
      </w:r>
      <w:r w:rsidR="00DB1757" w:rsidRPr="00DB1757">
        <w:rPr>
          <w:rFonts w:hint="eastAsia"/>
          <w:sz w:val="28"/>
          <w:szCs w:val="28"/>
        </w:rPr>
        <w:t>资料费：指项目研究开发过程中需要支付的书籍购买费、资料费、文献检索费、印刷费等</w:t>
      </w:r>
      <w:r w:rsidR="00015138">
        <w:rPr>
          <w:rFonts w:hint="eastAsia"/>
          <w:sz w:val="28"/>
          <w:szCs w:val="28"/>
        </w:rPr>
        <w:t>，资料费支出总额不得超过资助额度的</w:t>
      </w:r>
      <w:r w:rsidR="00015138">
        <w:rPr>
          <w:rFonts w:hint="eastAsia"/>
          <w:sz w:val="28"/>
          <w:szCs w:val="28"/>
        </w:rPr>
        <w:t>20%</w:t>
      </w:r>
      <w:r w:rsidR="00015138">
        <w:rPr>
          <w:rFonts w:hint="eastAsia"/>
          <w:sz w:val="28"/>
          <w:szCs w:val="28"/>
        </w:rPr>
        <w:t>。</w:t>
      </w:r>
    </w:p>
    <w:p w:rsidR="00015138" w:rsidRPr="00015138" w:rsidRDefault="00CC7281" w:rsidP="00015138">
      <w:pPr>
        <w:adjustRightInd w:val="0"/>
        <w:ind w:firstLine="560"/>
        <w:rPr>
          <w:sz w:val="28"/>
          <w:szCs w:val="28"/>
        </w:rPr>
      </w:pPr>
      <w:r>
        <w:rPr>
          <w:rFonts w:hint="eastAsia"/>
          <w:sz w:val="28"/>
          <w:szCs w:val="28"/>
        </w:rPr>
        <w:t>5</w:t>
      </w:r>
      <w:r w:rsidR="00015138">
        <w:rPr>
          <w:rFonts w:hint="eastAsia"/>
          <w:sz w:val="28"/>
          <w:szCs w:val="28"/>
        </w:rPr>
        <w:t>．成果出版费：项目负责人（或项目组成员）</w:t>
      </w:r>
      <w:r w:rsidR="00015138" w:rsidRPr="00015138">
        <w:rPr>
          <w:rFonts w:hint="eastAsia"/>
          <w:sz w:val="28"/>
          <w:szCs w:val="28"/>
        </w:rPr>
        <w:t>以第一作者发表</w:t>
      </w:r>
      <w:r w:rsidR="00015138">
        <w:rPr>
          <w:rFonts w:hint="eastAsia"/>
          <w:sz w:val="28"/>
          <w:szCs w:val="28"/>
        </w:rPr>
        <w:t>的与项目研究内容有关的</w:t>
      </w:r>
      <w:r w:rsidR="00015138" w:rsidRPr="00015138">
        <w:rPr>
          <w:rFonts w:hint="eastAsia"/>
          <w:sz w:val="28"/>
          <w:szCs w:val="28"/>
        </w:rPr>
        <w:t>学术论文、申请专利、出版学术专著的费用。发表</w:t>
      </w:r>
      <w:r w:rsidR="00CB50B1">
        <w:rPr>
          <w:rFonts w:hint="eastAsia"/>
          <w:sz w:val="28"/>
          <w:szCs w:val="28"/>
        </w:rPr>
        <w:t>的</w:t>
      </w:r>
      <w:r w:rsidR="00015138" w:rsidRPr="00015138">
        <w:rPr>
          <w:rFonts w:hint="eastAsia"/>
          <w:sz w:val="28"/>
          <w:szCs w:val="28"/>
        </w:rPr>
        <w:t>论文必须注明是长春工程学院大学生创新创业训练计划资助项目</w:t>
      </w:r>
      <w:r w:rsidR="00CB50B1">
        <w:rPr>
          <w:rFonts w:hint="eastAsia"/>
          <w:sz w:val="28"/>
          <w:szCs w:val="28"/>
        </w:rPr>
        <w:t>及项目编号</w:t>
      </w:r>
      <w:r w:rsidR="008962E8">
        <w:rPr>
          <w:rFonts w:hint="eastAsia"/>
          <w:sz w:val="28"/>
          <w:szCs w:val="28"/>
        </w:rPr>
        <w:t>。</w:t>
      </w:r>
    </w:p>
    <w:p w:rsidR="00DB1757" w:rsidRPr="00DB1757" w:rsidRDefault="00CC7281" w:rsidP="00DB1757">
      <w:pPr>
        <w:ind w:firstLineChars="200" w:firstLine="560"/>
        <w:rPr>
          <w:sz w:val="28"/>
          <w:szCs w:val="28"/>
        </w:rPr>
      </w:pPr>
      <w:r>
        <w:rPr>
          <w:rFonts w:hint="eastAsia"/>
          <w:sz w:val="28"/>
          <w:szCs w:val="28"/>
        </w:rPr>
        <w:t>6</w:t>
      </w:r>
      <w:r w:rsidR="00015138">
        <w:rPr>
          <w:rFonts w:hint="eastAsia"/>
          <w:sz w:val="28"/>
          <w:szCs w:val="28"/>
        </w:rPr>
        <w:t>．</w:t>
      </w:r>
      <w:r w:rsidR="00DB1757" w:rsidRPr="00DB1757">
        <w:rPr>
          <w:rFonts w:hint="eastAsia"/>
          <w:sz w:val="28"/>
          <w:szCs w:val="28"/>
        </w:rPr>
        <w:t>成果展示费：指进行项目成果的编印、展示、相关的网站建设及维护等费用</w:t>
      </w:r>
      <w:r w:rsidR="00015138">
        <w:rPr>
          <w:rFonts w:hint="eastAsia"/>
          <w:sz w:val="28"/>
          <w:szCs w:val="28"/>
        </w:rPr>
        <w:t>。</w:t>
      </w:r>
    </w:p>
    <w:p w:rsidR="00DB1757" w:rsidRPr="00DB1757" w:rsidRDefault="00CC7281" w:rsidP="00DB1757">
      <w:pPr>
        <w:ind w:firstLineChars="200" w:firstLine="560"/>
        <w:rPr>
          <w:sz w:val="28"/>
          <w:szCs w:val="28"/>
        </w:rPr>
      </w:pPr>
      <w:r>
        <w:rPr>
          <w:rFonts w:hint="eastAsia"/>
          <w:sz w:val="28"/>
          <w:szCs w:val="28"/>
        </w:rPr>
        <w:t>7</w:t>
      </w:r>
      <w:r w:rsidR="00DB1757" w:rsidRPr="00DB1757">
        <w:rPr>
          <w:rFonts w:hint="eastAsia"/>
          <w:sz w:val="28"/>
          <w:szCs w:val="28"/>
        </w:rPr>
        <w:t>．创业实践类项目的市场拓展费用</w:t>
      </w:r>
      <w:r w:rsidR="009D0958">
        <w:rPr>
          <w:rFonts w:hint="eastAsia"/>
          <w:sz w:val="28"/>
          <w:szCs w:val="28"/>
        </w:rPr>
        <w:t>及</w:t>
      </w:r>
      <w:r w:rsidR="009D0958" w:rsidRPr="009D0958">
        <w:rPr>
          <w:rFonts w:hint="eastAsia"/>
          <w:sz w:val="28"/>
          <w:szCs w:val="28"/>
        </w:rPr>
        <w:t>企业运行必要开支经费等</w:t>
      </w:r>
      <w:r w:rsidR="009D0958">
        <w:rPr>
          <w:rFonts w:hint="eastAsia"/>
          <w:sz w:val="28"/>
          <w:szCs w:val="28"/>
        </w:rPr>
        <w:t>。</w:t>
      </w:r>
    </w:p>
    <w:p w:rsidR="00DB1757" w:rsidRPr="00DB1757" w:rsidRDefault="00CC7281" w:rsidP="00DB1757">
      <w:pPr>
        <w:ind w:firstLineChars="200" w:firstLine="560"/>
        <w:rPr>
          <w:sz w:val="28"/>
          <w:szCs w:val="28"/>
        </w:rPr>
      </w:pPr>
      <w:r>
        <w:rPr>
          <w:rFonts w:hint="eastAsia"/>
          <w:sz w:val="28"/>
          <w:szCs w:val="28"/>
        </w:rPr>
        <w:t>8</w:t>
      </w:r>
      <w:r w:rsidR="009D0958">
        <w:rPr>
          <w:rFonts w:hint="eastAsia"/>
          <w:sz w:val="28"/>
          <w:szCs w:val="28"/>
        </w:rPr>
        <w:t>．</w:t>
      </w:r>
      <w:r w:rsidR="00DB1757" w:rsidRPr="00DB1757">
        <w:rPr>
          <w:rFonts w:hint="eastAsia"/>
          <w:sz w:val="28"/>
          <w:szCs w:val="28"/>
        </w:rPr>
        <w:t>项目经费不得购买电脑及电脑配件、照相机、摄影机、打印机、移动硬盘等</w:t>
      </w:r>
      <w:r>
        <w:rPr>
          <w:rFonts w:hint="eastAsia"/>
          <w:sz w:val="28"/>
          <w:szCs w:val="28"/>
        </w:rPr>
        <w:t>办公</w:t>
      </w:r>
      <w:r w:rsidR="00DB1757" w:rsidRPr="00DB1757">
        <w:rPr>
          <w:rFonts w:hint="eastAsia"/>
          <w:sz w:val="28"/>
          <w:szCs w:val="28"/>
        </w:rPr>
        <w:t>设备。不得支出加班费、电话通讯费和餐费等</w:t>
      </w:r>
      <w:r w:rsidR="009D0958">
        <w:rPr>
          <w:rFonts w:hint="eastAsia"/>
          <w:sz w:val="28"/>
          <w:szCs w:val="28"/>
        </w:rPr>
        <w:t>。</w:t>
      </w:r>
    </w:p>
    <w:p w:rsidR="00DB1757" w:rsidRDefault="00CC7281" w:rsidP="00DB1757">
      <w:pPr>
        <w:ind w:firstLineChars="200" w:firstLine="560"/>
        <w:rPr>
          <w:sz w:val="28"/>
          <w:szCs w:val="28"/>
        </w:rPr>
      </w:pPr>
      <w:r>
        <w:rPr>
          <w:rFonts w:hint="eastAsia"/>
          <w:sz w:val="28"/>
          <w:szCs w:val="28"/>
        </w:rPr>
        <w:t>9</w:t>
      </w:r>
      <w:r w:rsidR="009D0958">
        <w:rPr>
          <w:rFonts w:hint="eastAsia"/>
          <w:sz w:val="28"/>
          <w:szCs w:val="28"/>
        </w:rPr>
        <w:t>．</w:t>
      </w:r>
      <w:r w:rsidR="00DB1757" w:rsidRPr="00DB1757">
        <w:rPr>
          <w:rFonts w:hint="eastAsia"/>
          <w:sz w:val="28"/>
          <w:szCs w:val="28"/>
        </w:rPr>
        <w:t>项目执行中涉及政府采购和资产管理的，严格执行国家和学校资产管理相关</w:t>
      </w:r>
      <w:r w:rsidR="00CB50B1">
        <w:rPr>
          <w:rFonts w:hint="eastAsia"/>
          <w:sz w:val="28"/>
          <w:szCs w:val="28"/>
        </w:rPr>
        <w:t>规定</w:t>
      </w:r>
      <w:r w:rsidR="00DB1757" w:rsidRPr="00DB1757">
        <w:rPr>
          <w:rFonts w:hint="eastAsia"/>
          <w:sz w:val="28"/>
          <w:szCs w:val="28"/>
        </w:rPr>
        <w:t>。</w:t>
      </w:r>
    </w:p>
    <w:p w:rsidR="009D0958" w:rsidRPr="001C646A" w:rsidRDefault="008962E8" w:rsidP="008962E8">
      <w:pPr>
        <w:ind w:firstLineChars="200" w:firstLine="562"/>
        <w:rPr>
          <w:sz w:val="28"/>
          <w:szCs w:val="28"/>
        </w:rPr>
      </w:pPr>
      <w:r w:rsidRPr="008962E8">
        <w:rPr>
          <w:rFonts w:hint="eastAsia"/>
          <w:b/>
          <w:sz w:val="28"/>
          <w:szCs w:val="28"/>
        </w:rPr>
        <w:t>第四条</w:t>
      </w:r>
      <w:r>
        <w:rPr>
          <w:rFonts w:hint="eastAsia"/>
          <w:sz w:val="28"/>
          <w:szCs w:val="28"/>
        </w:rPr>
        <w:t xml:space="preserve">  </w:t>
      </w:r>
      <w:r w:rsidR="009D0958" w:rsidRPr="001C646A">
        <w:rPr>
          <w:rFonts w:hint="eastAsia"/>
          <w:sz w:val="28"/>
          <w:szCs w:val="28"/>
        </w:rPr>
        <w:t>所有经费使用严格执行学校各项财务管理规定，做到票据真实，手续齐全。使用经费所购软件或设备达到学校固定资产要求的需办理固定资产相关手续并在项目结题后交所在学院统一管理。</w:t>
      </w:r>
    </w:p>
    <w:p w:rsidR="009D0958" w:rsidRPr="001C646A" w:rsidRDefault="009D0958" w:rsidP="008962E8">
      <w:pPr>
        <w:ind w:firstLineChars="200" w:firstLine="562"/>
        <w:rPr>
          <w:sz w:val="28"/>
          <w:szCs w:val="28"/>
        </w:rPr>
      </w:pPr>
      <w:r w:rsidRPr="008962E8">
        <w:rPr>
          <w:rFonts w:hint="eastAsia"/>
          <w:b/>
          <w:sz w:val="28"/>
          <w:szCs w:val="28"/>
        </w:rPr>
        <w:t>第</w:t>
      </w:r>
      <w:r w:rsidR="008962E8" w:rsidRPr="008962E8">
        <w:rPr>
          <w:rFonts w:hint="eastAsia"/>
          <w:b/>
          <w:sz w:val="28"/>
          <w:szCs w:val="28"/>
        </w:rPr>
        <w:t>五</w:t>
      </w:r>
      <w:r w:rsidRPr="008962E8">
        <w:rPr>
          <w:rFonts w:hint="eastAsia"/>
          <w:b/>
          <w:sz w:val="28"/>
          <w:szCs w:val="28"/>
        </w:rPr>
        <w:t>条</w:t>
      </w:r>
      <w:r w:rsidR="008962E8">
        <w:rPr>
          <w:rFonts w:hint="eastAsia"/>
          <w:sz w:val="28"/>
          <w:szCs w:val="28"/>
        </w:rPr>
        <w:t xml:space="preserve"> </w:t>
      </w:r>
      <w:r w:rsidRPr="001C646A">
        <w:rPr>
          <w:rFonts w:hint="eastAsia"/>
          <w:sz w:val="28"/>
          <w:szCs w:val="28"/>
        </w:rPr>
        <w:t xml:space="preserve"> </w:t>
      </w:r>
      <w:r w:rsidRPr="001C646A">
        <w:rPr>
          <w:rFonts w:hint="eastAsia"/>
          <w:sz w:val="28"/>
          <w:szCs w:val="28"/>
        </w:rPr>
        <w:t>项目经费归口</w:t>
      </w:r>
      <w:r w:rsidR="008962E8">
        <w:rPr>
          <w:rFonts w:hint="eastAsia"/>
          <w:sz w:val="28"/>
          <w:szCs w:val="28"/>
        </w:rPr>
        <w:t>教务处（</w:t>
      </w:r>
      <w:r w:rsidR="008962E8" w:rsidRPr="001C646A">
        <w:rPr>
          <w:rFonts w:hint="eastAsia"/>
          <w:sz w:val="28"/>
          <w:szCs w:val="28"/>
        </w:rPr>
        <w:t>大学生创新创业</w:t>
      </w:r>
      <w:r w:rsidR="008962E8">
        <w:rPr>
          <w:rFonts w:hint="eastAsia"/>
          <w:sz w:val="28"/>
          <w:szCs w:val="28"/>
        </w:rPr>
        <w:t>教育学院）</w:t>
      </w:r>
      <w:r w:rsidRPr="001C646A">
        <w:rPr>
          <w:rFonts w:hint="eastAsia"/>
          <w:sz w:val="28"/>
          <w:szCs w:val="28"/>
        </w:rPr>
        <w:t>，各项目在学校下达的经费额度中控制使用；各项目对所有经费的使用情况必须进行登记备案。</w:t>
      </w:r>
    </w:p>
    <w:p w:rsidR="009D0958" w:rsidRPr="001C646A" w:rsidRDefault="009D0958" w:rsidP="008962E8">
      <w:pPr>
        <w:ind w:firstLineChars="200" w:firstLine="562"/>
        <w:rPr>
          <w:sz w:val="28"/>
          <w:szCs w:val="28"/>
        </w:rPr>
      </w:pPr>
      <w:r w:rsidRPr="008962E8">
        <w:rPr>
          <w:rFonts w:hint="eastAsia"/>
          <w:b/>
          <w:sz w:val="28"/>
          <w:szCs w:val="28"/>
        </w:rPr>
        <w:t>第</w:t>
      </w:r>
      <w:r w:rsidR="008962E8" w:rsidRPr="008962E8">
        <w:rPr>
          <w:rFonts w:hint="eastAsia"/>
          <w:b/>
          <w:sz w:val="28"/>
          <w:szCs w:val="28"/>
        </w:rPr>
        <w:t>六</w:t>
      </w:r>
      <w:r w:rsidRPr="008962E8">
        <w:rPr>
          <w:rFonts w:hint="eastAsia"/>
          <w:b/>
          <w:sz w:val="28"/>
          <w:szCs w:val="28"/>
        </w:rPr>
        <w:t>条</w:t>
      </w:r>
      <w:r w:rsidRPr="001C646A">
        <w:rPr>
          <w:rFonts w:hint="eastAsia"/>
          <w:sz w:val="28"/>
          <w:szCs w:val="28"/>
        </w:rPr>
        <w:t xml:space="preserve"> </w:t>
      </w:r>
      <w:r w:rsidR="008962E8">
        <w:rPr>
          <w:rFonts w:hint="eastAsia"/>
          <w:sz w:val="28"/>
          <w:szCs w:val="28"/>
        </w:rPr>
        <w:t xml:space="preserve"> </w:t>
      </w:r>
      <w:r w:rsidRPr="001C646A">
        <w:rPr>
          <w:rFonts w:hint="eastAsia"/>
          <w:sz w:val="28"/>
          <w:szCs w:val="28"/>
        </w:rPr>
        <w:t>严格规范经费审批权限及</w:t>
      </w:r>
      <w:r w:rsidR="00CB50B1">
        <w:rPr>
          <w:rFonts w:hint="eastAsia"/>
          <w:sz w:val="28"/>
          <w:szCs w:val="28"/>
        </w:rPr>
        <w:t>报销</w:t>
      </w:r>
      <w:r w:rsidRPr="001C646A">
        <w:rPr>
          <w:rFonts w:hint="eastAsia"/>
          <w:sz w:val="28"/>
          <w:szCs w:val="28"/>
        </w:rPr>
        <w:t>流程。项目经费支出需经项目负责人经办、指导教师审核、</w:t>
      </w:r>
      <w:r w:rsidR="008962E8">
        <w:rPr>
          <w:rFonts w:hint="eastAsia"/>
          <w:sz w:val="28"/>
          <w:szCs w:val="28"/>
        </w:rPr>
        <w:t>教务处（</w:t>
      </w:r>
      <w:r w:rsidR="008962E8" w:rsidRPr="001C646A">
        <w:rPr>
          <w:rFonts w:hint="eastAsia"/>
          <w:sz w:val="28"/>
          <w:szCs w:val="28"/>
        </w:rPr>
        <w:t>大学生创新创业</w:t>
      </w:r>
      <w:r w:rsidR="008962E8">
        <w:rPr>
          <w:rFonts w:hint="eastAsia"/>
          <w:sz w:val="28"/>
          <w:szCs w:val="28"/>
        </w:rPr>
        <w:t>教育学院）</w:t>
      </w:r>
      <w:r w:rsidRPr="001C646A">
        <w:rPr>
          <w:rFonts w:hint="eastAsia"/>
          <w:sz w:val="28"/>
          <w:szCs w:val="28"/>
        </w:rPr>
        <w:lastRenderedPageBreak/>
        <w:t>签字，再到财务处报销。</w:t>
      </w:r>
    </w:p>
    <w:p w:rsidR="009D0958" w:rsidRDefault="009D0958" w:rsidP="008962E8">
      <w:pPr>
        <w:ind w:firstLineChars="200" w:firstLine="562"/>
        <w:rPr>
          <w:sz w:val="28"/>
          <w:szCs w:val="28"/>
        </w:rPr>
      </w:pPr>
      <w:r w:rsidRPr="008962E8">
        <w:rPr>
          <w:rFonts w:hint="eastAsia"/>
          <w:b/>
          <w:sz w:val="28"/>
          <w:szCs w:val="28"/>
        </w:rPr>
        <w:t>第</w:t>
      </w:r>
      <w:r w:rsidR="008962E8" w:rsidRPr="008962E8">
        <w:rPr>
          <w:rFonts w:hint="eastAsia"/>
          <w:b/>
          <w:sz w:val="28"/>
          <w:szCs w:val="28"/>
        </w:rPr>
        <w:t>七</w:t>
      </w:r>
      <w:r w:rsidRPr="008962E8">
        <w:rPr>
          <w:rFonts w:hint="eastAsia"/>
          <w:b/>
          <w:sz w:val="28"/>
          <w:szCs w:val="28"/>
        </w:rPr>
        <w:t>条</w:t>
      </w:r>
      <w:r w:rsidRPr="001C646A">
        <w:rPr>
          <w:rFonts w:hint="eastAsia"/>
          <w:sz w:val="28"/>
          <w:szCs w:val="28"/>
        </w:rPr>
        <w:t xml:space="preserve"> </w:t>
      </w:r>
      <w:r w:rsidR="008962E8">
        <w:rPr>
          <w:rFonts w:hint="eastAsia"/>
          <w:sz w:val="28"/>
          <w:szCs w:val="28"/>
        </w:rPr>
        <w:t xml:space="preserve"> </w:t>
      </w:r>
      <w:r w:rsidRPr="001C646A">
        <w:rPr>
          <w:rFonts w:hint="eastAsia"/>
          <w:sz w:val="28"/>
          <w:szCs w:val="28"/>
        </w:rPr>
        <w:t>大学生创新创业训练计划项目经费一次核定，分三次拨付。立项后拨付经费总额的</w:t>
      </w:r>
      <w:r w:rsidRPr="001C646A">
        <w:rPr>
          <w:rFonts w:hint="eastAsia"/>
          <w:sz w:val="28"/>
          <w:szCs w:val="28"/>
        </w:rPr>
        <w:t>40%</w:t>
      </w:r>
      <w:r w:rsidRPr="001C646A">
        <w:rPr>
          <w:rFonts w:hint="eastAsia"/>
          <w:sz w:val="28"/>
          <w:szCs w:val="28"/>
        </w:rPr>
        <w:t>，中期检查合格后拨付经费总额的</w:t>
      </w:r>
      <w:r w:rsidRPr="001C646A">
        <w:rPr>
          <w:rFonts w:hint="eastAsia"/>
          <w:sz w:val="28"/>
          <w:szCs w:val="28"/>
        </w:rPr>
        <w:t>40%</w:t>
      </w:r>
      <w:r w:rsidRPr="001C646A">
        <w:rPr>
          <w:rFonts w:hint="eastAsia"/>
          <w:sz w:val="28"/>
          <w:szCs w:val="28"/>
        </w:rPr>
        <w:t>；项目结题验收后拨付其余的</w:t>
      </w:r>
      <w:r w:rsidRPr="001C646A">
        <w:rPr>
          <w:rFonts w:hint="eastAsia"/>
          <w:sz w:val="28"/>
          <w:szCs w:val="28"/>
        </w:rPr>
        <w:t>20%</w:t>
      </w:r>
      <w:r w:rsidRPr="001C646A">
        <w:rPr>
          <w:rFonts w:hint="eastAsia"/>
          <w:sz w:val="28"/>
          <w:szCs w:val="28"/>
        </w:rPr>
        <w:t>。</w:t>
      </w:r>
    </w:p>
    <w:p w:rsidR="00CB50B1" w:rsidRDefault="00B425B8" w:rsidP="00CB50B1">
      <w:pPr>
        <w:adjustRightInd w:val="0"/>
        <w:ind w:left="560"/>
        <w:rPr>
          <w:rFonts w:hint="eastAsia"/>
          <w:sz w:val="28"/>
          <w:szCs w:val="28"/>
        </w:rPr>
      </w:pPr>
      <w:r w:rsidRPr="00B425B8">
        <w:rPr>
          <w:rFonts w:hint="eastAsia"/>
          <w:b/>
          <w:sz w:val="28"/>
          <w:szCs w:val="28"/>
        </w:rPr>
        <w:t>第八条</w:t>
      </w:r>
      <w:r>
        <w:rPr>
          <w:rFonts w:hint="eastAsia"/>
          <w:sz w:val="28"/>
          <w:szCs w:val="28"/>
        </w:rPr>
        <w:t xml:space="preserve">  </w:t>
      </w:r>
      <w:r w:rsidRPr="00B425B8">
        <w:rPr>
          <w:rFonts w:hint="eastAsia"/>
          <w:sz w:val="28"/>
          <w:szCs w:val="28"/>
        </w:rPr>
        <w:t>对公业务</w:t>
      </w:r>
      <w:r w:rsidRPr="00B425B8">
        <w:rPr>
          <w:rFonts w:hint="eastAsia"/>
          <w:sz w:val="28"/>
          <w:szCs w:val="28"/>
        </w:rPr>
        <w:t>1000</w:t>
      </w:r>
      <w:r w:rsidRPr="00B425B8">
        <w:rPr>
          <w:rFonts w:hint="eastAsia"/>
          <w:sz w:val="28"/>
          <w:szCs w:val="28"/>
        </w:rPr>
        <w:t>元以上的支出应通过转账</w:t>
      </w:r>
      <w:r w:rsidR="00CB50B1">
        <w:rPr>
          <w:rFonts w:hint="eastAsia"/>
          <w:sz w:val="28"/>
          <w:szCs w:val="28"/>
        </w:rPr>
        <w:t>方式支出</w:t>
      </w:r>
      <w:r w:rsidRPr="00B425B8">
        <w:rPr>
          <w:rFonts w:hint="eastAsia"/>
          <w:sz w:val="28"/>
          <w:szCs w:val="28"/>
        </w:rPr>
        <w:t>，再</w:t>
      </w:r>
    </w:p>
    <w:p w:rsidR="00B425B8" w:rsidRPr="00B425B8" w:rsidRDefault="00B425B8" w:rsidP="00CB50B1">
      <w:pPr>
        <w:adjustRightInd w:val="0"/>
        <w:rPr>
          <w:sz w:val="28"/>
          <w:szCs w:val="28"/>
        </w:rPr>
      </w:pPr>
      <w:r w:rsidRPr="00B425B8">
        <w:rPr>
          <w:rFonts w:hint="eastAsia"/>
          <w:sz w:val="28"/>
          <w:szCs w:val="28"/>
        </w:rPr>
        <w:t>凭发票办理</w:t>
      </w:r>
      <w:r>
        <w:rPr>
          <w:rFonts w:hint="eastAsia"/>
          <w:sz w:val="28"/>
          <w:szCs w:val="28"/>
        </w:rPr>
        <w:t>办理</w:t>
      </w:r>
      <w:r w:rsidRPr="00B425B8">
        <w:rPr>
          <w:rFonts w:hint="eastAsia"/>
          <w:sz w:val="28"/>
          <w:szCs w:val="28"/>
        </w:rPr>
        <w:t>手续。</w:t>
      </w:r>
    </w:p>
    <w:p w:rsidR="00B425B8" w:rsidRDefault="00B425B8" w:rsidP="00B425B8">
      <w:pPr>
        <w:adjustRightInd w:val="0"/>
        <w:ind w:firstLine="560"/>
        <w:rPr>
          <w:sz w:val="28"/>
          <w:szCs w:val="28"/>
        </w:rPr>
      </w:pPr>
      <w:r w:rsidRPr="00B425B8">
        <w:rPr>
          <w:rFonts w:hint="eastAsia"/>
          <w:b/>
          <w:sz w:val="28"/>
          <w:szCs w:val="28"/>
        </w:rPr>
        <w:t>第九条</w:t>
      </w:r>
      <w:r>
        <w:rPr>
          <w:rFonts w:hint="eastAsia"/>
          <w:sz w:val="28"/>
          <w:szCs w:val="28"/>
        </w:rPr>
        <w:t xml:space="preserve">  </w:t>
      </w:r>
      <w:r w:rsidRPr="00B425B8">
        <w:rPr>
          <w:rFonts w:hint="eastAsia"/>
          <w:sz w:val="28"/>
          <w:szCs w:val="28"/>
        </w:rPr>
        <w:t>批量购买办公用品、文具、图书、材料等</w:t>
      </w:r>
      <w:r w:rsidRPr="00B425B8">
        <w:rPr>
          <w:rFonts w:hint="eastAsia"/>
          <w:sz w:val="28"/>
          <w:szCs w:val="28"/>
        </w:rPr>
        <w:t>500</w:t>
      </w:r>
      <w:r w:rsidRPr="00B425B8">
        <w:rPr>
          <w:rFonts w:hint="eastAsia"/>
          <w:sz w:val="28"/>
          <w:szCs w:val="28"/>
        </w:rPr>
        <w:t>元以上需供货单位出具盖章的清单。图书需交至到</w:t>
      </w:r>
      <w:r>
        <w:rPr>
          <w:rFonts w:hint="eastAsia"/>
          <w:sz w:val="28"/>
          <w:szCs w:val="28"/>
        </w:rPr>
        <w:t>教务处（大学生创新创业教育学院）</w:t>
      </w:r>
      <w:r w:rsidRPr="00B425B8">
        <w:rPr>
          <w:rFonts w:hint="eastAsia"/>
          <w:sz w:val="28"/>
          <w:szCs w:val="28"/>
        </w:rPr>
        <w:t>加盖“</w:t>
      </w:r>
      <w:r w:rsidR="00CB50B1">
        <w:rPr>
          <w:rFonts w:hint="eastAsia"/>
          <w:sz w:val="28"/>
          <w:szCs w:val="28"/>
        </w:rPr>
        <w:t>大学生创新创业</w:t>
      </w:r>
      <w:r w:rsidR="003C1314">
        <w:rPr>
          <w:rFonts w:hint="eastAsia"/>
          <w:sz w:val="28"/>
          <w:szCs w:val="28"/>
        </w:rPr>
        <w:t>教育学院</w:t>
      </w:r>
      <w:r w:rsidR="003C1314" w:rsidRPr="003C1314">
        <w:rPr>
          <w:rFonts w:hint="eastAsia"/>
          <w:sz w:val="28"/>
          <w:szCs w:val="28"/>
        </w:rPr>
        <w:t>公章</w:t>
      </w:r>
      <w:r w:rsidRPr="00B425B8">
        <w:rPr>
          <w:rFonts w:hint="eastAsia"/>
          <w:sz w:val="28"/>
          <w:szCs w:val="28"/>
        </w:rPr>
        <w:t>”后，方可报销图书发票。</w:t>
      </w:r>
    </w:p>
    <w:p w:rsidR="00C80F42" w:rsidRPr="00C80F42" w:rsidRDefault="00C80F42" w:rsidP="00B425B8">
      <w:pPr>
        <w:adjustRightInd w:val="0"/>
        <w:ind w:firstLine="560"/>
        <w:rPr>
          <w:sz w:val="28"/>
          <w:szCs w:val="28"/>
        </w:rPr>
      </w:pPr>
      <w:r w:rsidRPr="00C80F42">
        <w:rPr>
          <w:rFonts w:hint="eastAsia"/>
          <w:b/>
          <w:sz w:val="28"/>
          <w:szCs w:val="28"/>
        </w:rPr>
        <w:t>第十条</w:t>
      </w:r>
      <w:r>
        <w:rPr>
          <w:rFonts w:hint="eastAsia"/>
          <w:b/>
          <w:sz w:val="28"/>
          <w:szCs w:val="28"/>
        </w:rPr>
        <w:t xml:space="preserve"> </w:t>
      </w:r>
      <w:r w:rsidRPr="00C80F42">
        <w:rPr>
          <w:rFonts w:hint="eastAsia"/>
          <w:sz w:val="28"/>
          <w:szCs w:val="28"/>
        </w:rPr>
        <w:t xml:space="preserve"> </w:t>
      </w:r>
      <w:r w:rsidRPr="00C80F42">
        <w:rPr>
          <w:rFonts w:hint="eastAsia"/>
          <w:sz w:val="28"/>
          <w:szCs w:val="28"/>
        </w:rPr>
        <w:t>报销项目相关成果出版费用时，需提交</w:t>
      </w:r>
      <w:r>
        <w:rPr>
          <w:rFonts w:hint="eastAsia"/>
          <w:sz w:val="28"/>
          <w:szCs w:val="28"/>
        </w:rPr>
        <w:t>第一</w:t>
      </w:r>
      <w:r w:rsidRPr="00C80F42">
        <w:rPr>
          <w:rFonts w:hint="eastAsia"/>
          <w:sz w:val="28"/>
          <w:szCs w:val="28"/>
        </w:rPr>
        <w:t>作者身份证明材料及成果原件及复印件。</w:t>
      </w:r>
    </w:p>
    <w:p w:rsidR="009D0958" w:rsidRPr="001C646A" w:rsidRDefault="009D0958" w:rsidP="008962E8">
      <w:pPr>
        <w:ind w:firstLineChars="200" w:firstLine="562"/>
        <w:rPr>
          <w:sz w:val="28"/>
          <w:szCs w:val="28"/>
        </w:rPr>
      </w:pPr>
      <w:r w:rsidRPr="008962E8">
        <w:rPr>
          <w:rFonts w:hint="eastAsia"/>
          <w:b/>
          <w:sz w:val="28"/>
          <w:szCs w:val="28"/>
        </w:rPr>
        <w:t>第</w:t>
      </w:r>
      <w:r w:rsidR="00B425B8">
        <w:rPr>
          <w:rFonts w:hint="eastAsia"/>
          <w:b/>
          <w:sz w:val="28"/>
          <w:szCs w:val="28"/>
        </w:rPr>
        <w:t>十</w:t>
      </w:r>
      <w:r w:rsidR="00C80F42">
        <w:rPr>
          <w:rFonts w:hint="eastAsia"/>
          <w:b/>
          <w:sz w:val="28"/>
          <w:szCs w:val="28"/>
        </w:rPr>
        <w:t>一</w:t>
      </w:r>
      <w:r w:rsidRPr="008962E8">
        <w:rPr>
          <w:rFonts w:hint="eastAsia"/>
          <w:b/>
          <w:sz w:val="28"/>
          <w:szCs w:val="28"/>
        </w:rPr>
        <w:t>条</w:t>
      </w:r>
      <w:r w:rsidR="008962E8">
        <w:rPr>
          <w:rFonts w:hint="eastAsia"/>
          <w:b/>
          <w:sz w:val="28"/>
          <w:szCs w:val="28"/>
        </w:rPr>
        <w:t xml:space="preserve"> </w:t>
      </w:r>
      <w:r w:rsidRPr="001C646A">
        <w:rPr>
          <w:rFonts w:hint="eastAsia"/>
          <w:sz w:val="28"/>
          <w:szCs w:val="28"/>
        </w:rPr>
        <w:t xml:space="preserve"> </w:t>
      </w:r>
      <w:r w:rsidRPr="001C646A">
        <w:rPr>
          <w:rFonts w:hint="eastAsia"/>
          <w:sz w:val="28"/>
          <w:szCs w:val="28"/>
        </w:rPr>
        <w:t>对于经费使用科学、合理，研究成果突出，有</w:t>
      </w:r>
      <w:r w:rsidR="008962E8">
        <w:rPr>
          <w:rFonts w:hint="eastAsia"/>
          <w:sz w:val="28"/>
          <w:szCs w:val="28"/>
        </w:rPr>
        <w:t>进一步提升空间的项目，在经费不足时，学校将根据实际情况予以追加。</w:t>
      </w:r>
    </w:p>
    <w:p w:rsidR="009D0958" w:rsidRPr="001C646A" w:rsidRDefault="009D0958" w:rsidP="008962E8">
      <w:pPr>
        <w:ind w:firstLineChars="200" w:firstLine="562"/>
        <w:rPr>
          <w:sz w:val="28"/>
          <w:szCs w:val="28"/>
        </w:rPr>
      </w:pPr>
      <w:r w:rsidRPr="008962E8">
        <w:rPr>
          <w:rFonts w:hint="eastAsia"/>
          <w:b/>
          <w:sz w:val="28"/>
          <w:szCs w:val="28"/>
        </w:rPr>
        <w:t>第</w:t>
      </w:r>
      <w:r w:rsidR="00B425B8">
        <w:rPr>
          <w:rFonts w:hint="eastAsia"/>
          <w:b/>
          <w:sz w:val="28"/>
          <w:szCs w:val="28"/>
        </w:rPr>
        <w:t>十</w:t>
      </w:r>
      <w:r w:rsidR="00C80F42">
        <w:rPr>
          <w:rFonts w:hint="eastAsia"/>
          <w:b/>
          <w:sz w:val="28"/>
          <w:szCs w:val="28"/>
        </w:rPr>
        <w:t>二</w:t>
      </w:r>
      <w:r w:rsidRPr="008962E8">
        <w:rPr>
          <w:rFonts w:hint="eastAsia"/>
          <w:b/>
          <w:sz w:val="28"/>
          <w:szCs w:val="28"/>
        </w:rPr>
        <w:t>条</w:t>
      </w:r>
      <w:r w:rsidR="008962E8">
        <w:rPr>
          <w:rFonts w:hint="eastAsia"/>
          <w:b/>
          <w:sz w:val="28"/>
          <w:szCs w:val="28"/>
        </w:rPr>
        <w:t xml:space="preserve"> </w:t>
      </w:r>
      <w:r w:rsidRPr="008962E8">
        <w:rPr>
          <w:rFonts w:hint="eastAsia"/>
          <w:b/>
          <w:sz w:val="28"/>
          <w:szCs w:val="28"/>
        </w:rPr>
        <w:t xml:space="preserve"> </w:t>
      </w:r>
      <w:r w:rsidRPr="001C646A">
        <w:rPr>
          <w:rFonts w:hint="eastAsia"/>
          <w:sz w:val="28"/>
          <w:szCs w:val="28"/>
        </w:rPr>
        <w:t>对经费使用不当、项目研究成效不明显，或严重浪费、弄虚作假，难以达到预期目标的项目，学校有权随时终止经费资助，根据情况追回已拨付经费，并取消项目负责人今后二年内申请大</w:t>
      </w:r>
      <w:proofErr w:type="gramStart"/>
      <w:r w:rsidRPr="001C646A">
        <w:rPr>
          <w:rFonts w:hint="eastAsia"/>
          <w:sz w:val="28"/>
          <w:szCs w:val="28"/>
        </w:rPr>
        <w:t>创项目</w:t>
      </w:r>
      <w:proofErr w:type="gramEnd"/>
      <w:r w:rsidRPr="001C646A">
        <w:rPr>
          <w:rFonts w:hint="eastAsia"/>
          <w:sz w:val="28"/>
          <w:szCs w:val="28"/>
        </w:rPr>
        <w:t>的资格。</w:t>
      </w:r>
    </w:p>
    <w:p w:rsidR="009D0958" w:rsidRPr="001C646A" w:rsidRDefault="009D0958" w:rsidP="006D70B8">
      <w:pPr>
        <w:ind w:firstLineChars="200" w:firstLine="562"/>
        <w:rPr>
          <w:sz w:val="28"/>
          <w:szCs w:val="28"/>
        </w:rPr>
      </w:pPr>
      <w:r w:rsidRPr="006D70B8">
        <w:rPr>
          <w:rFonts w:hint="eastAsia"/>
          <w:b/>
          <w:sz w:val="28"/>
          <w:szCs w:val="28"/>
        </w:rPr>
        <w:t>第十</w:t>
      </w:r>
      <w:r w:rsidR="00C80F42">
        <w:rPr>
          <w:rFonts w:hint="eastAsia"/>
          <w:b/>
          <w:sz w:val="28"/>
          <w:szCs w:val="28"/>
        </w:rPr>
        <w:t>三</w:t>
      </w:r>
      <w:r w:rsidRPr="006D70B8">
        <w:rPr>
          <w:rFonts w:hint="eastAsia"/>
          <w:b/>
          <w:sz w:val="28"/>
          <w:szCs w:val="28"/>
        </w:rPr>
        <w:t>条</w:t>
      </w:r>
      <w:r w:rsidRPr="001C646A">
        <w:rPr>
          <w:rFonts w:hint="eastAsia"/>
          <w:sz w:val="28"/>
          <w:szCs w:val="28"/>
        </w:rPr>
        <w:t xml:space="preserve"> </w:t>
      </w:r>
      <w:r w:rsidR="006D70B8">
        <w:rPr>
          <w:rFonts w:hint="eastAsia"/>
          <w:sz w:val="28"/>
          <w:szCs w:val="28"/>
        </w:rPr>
        <w:t xml:space="preserve"> </w:t>
      </w:r>
      <w:r w:rsidRPr="001C646A">
        <w:rPr>
          <w:rFonts w:hint="eastAsia"/>
          <w:sz w:val="28"/>
          <w:szCs w:val="28"/>
        </w:rPr>
        <w:t>学校全面负责项目经费使用情况的监督管理，</w:t>
      </w:r>
      <w:r w:rsidR="006D70B8">
        <w:rPr>
          <w:rFonts w:hint="eastAsia"/>
          <w:sz w:val="28"/>
          <w:szCs w:val="28"/>
        </w:rPr>
        <w:t>教务处（</w:t>
      </w:r>
      <w:r w:rsidR="006D70B8" w:rsidRPr="001C646A">
        <w:rPr>
          <w:rFonts w:hint="eastAsia"/>
          <w:sz w:val="28"/>
          <w:szCs w:val="28"/>
        </w:rPr>
        <w:t>大学生创新创业</w:t>
      </w:r>
      <w:r w:rsidR="006D70B8">
        <w:rPr>
          <w:rFonts w:hint="eastAsia"/>
          <w:sz w:val="28"/>
          <w:szCs w:val="28"/>
        </w:rPr>
        <w:t>教育学院）</w:t>
      </w:r>
      <w:r w:rsidRPr="001C646A">
        <w:rPr>
          <w:rFonts w:hint="eastAsia"/>
          <w:sz w:val="28"/>
          <w:szCs w:val="28"/>
        </w:rPr>
        <w:t>负责经费使用情况的日常监督与</w:t>
      </w:r>
      <w:r w:rsidR="006D70B8">
        <w:rPr>
          <w:rFonts w:hint="eastAsia"/>
          <w:sz w:val="28"/>
          <w:szCs w:val="28"/>
        </w:rPr>
        <w:t>管理</w:t>
      </w:r>
      <w:r w:rsidRPr="001C646A">
        <w:rPr>
          <w:rFonts w:hint="eastAsia"/>
          <w:sz w:val="28"/>
          <w:szCs w:val="28"/>
        </w:rPr>
        <w:t>，保证经费使用科学、合理、高效。</w:t>
      </w:r>
    </w:p>
    <w:p w:rsidR="009D0958" w:rsidRPr="001C646A" w:rsidRDefault="009D0958" w:rsidP="006D70B8">
      <w:pPr>
        <w:ind w:firstLineChars="200" w:firstLine="562"/>
        <w:rPr>
          <w:sz w:val="28"/>
          <w:szCs w:val="28"/>
        </w:rPr>
      </w:pPr>
      <w:r w:rsidRPr="006D70B8">
        <w:rPr>
          <w:rFonts w:hint="eastAsia"/>
          <w:b/>
          <w:sz w:val="28"/>
          <w:szCs w:val="28"/>
        </w:rPr>
        <w:t>第十</w:t>
      </w:r>
      <w:r w:rsidR="00C80F42">
        <w:rPr>
          <w:rFonts w:hint="eastAsia"/>
          <w:b/>
          <w:sz w:val="28"/>
          <w:szCs w:val="28"/>
        </w:rPr>
        <w:t>四</w:t>
      </w:r>
      <w:r w:rsidRPr="006D70B8">
        <w:rPr>
          <w:rFonts w:hint="eastAsia"/>
          <w:b/>
          <w:sz w:val="28"/>
          <w:szCs w:val="28"/>
        </w:rPr>
        <w:t>条</w:t>
      </w:r>
      <w:r w:rsidR="006D70B8">
        <w:rPr>
          <w:rFonts w:hint="eastAsia"/>
          <w:b/>
          <w:sz w:val="28"/>
          <w:szCs w:val="28"/>
        </w:rPr>
        <w:t xml:space="preserve"> </w:t>
      </w:r>
      <w:r w:rsidRPr="001C646A">
        <w:rPr>
          <w:rFonts w:hint="eastAsia"/>
          <w:sz w:val="28"/>
          <w:szCs w:val="28"/>
        </w:rPr>
        <w:t xml:space="preserve"> </w:t>
      </w:r>
      <w:r w:rsidRPr="001C646A">
        <w:rPr>
          <w:rFonts w:hint="eastAsia"/>
          <w:sz w:val="28"/>
          <w:szCs w:val="28"/>
        </w:rPr>
        <w:t>项目</w:t>
      </w:r>
      <w:r w:rsidR="002542C6">
        <w:rPr>
          <w:rFonts w:hint="eastAsia"/>
          <w:sz w:val="28"/>
          <w:szCs w:val="28"/>
        </w:rPr>
        <w:t>负责人应在结题后一个月内完成</w:t>
      </w:r>
      <w:r w:rsidR="00CC7281">
        <w:rPr>
          <w:rFonts w:hint="eastAsia"/>
          <w:sz w:val="28"/>
          <w:szCs w:val="28"/>
        </w:rPr>
        <w:t>项目</w:t>
      </w:r>
      <w:r w:rsidR="002542C6">
        <w:rPr>
          <w:rFonts w:hint="eastAsia"/>
          <w:sz w:val="28"/>
          <w:szCs w:val="28"/>
        </w:rPr>
        <w:t>报销手续、</w:t>
      </w:r>
      <w:r w:rsidRPr="001C646A">
        <w:rPr>
          <w:rFonts w:hint="eastAsia"/>
          <w:sz w:val="28"/>
          <w:szCs w:val="28"/>
        </w:rPr>
        <w:lastRenderedPageBreak/>
        <w:t>进行费用决算，并接受审计部门监督检查。</w:t>
      </w:r>
    </w:p>
    <w:p w:rsidR="009D0958" w:rsidRPr="001C646A" w:rsidRDefault="009D0958" w:rsidP="006D70B8">
      <w:pPr>
        <w:ind w:firstLineChars="200" w:firstLine="562"/>
        <w:rPr>
          <w:sz w:val="28"/>
          <w:szCs w:val="28"/>
        </w:rPr>
      </w:pPr>
      <w:r w:rsidRPr="006D70B8">
        <w:rPr>
          <w:rFonts w:hint="eastAsia"/>
          <w:b/>
          <w:sz w:val="28"/>
          <w:szCs w:val="28"/>
        </w:rPr>
        <w:t>第十</w:t>
      </w:r>
      <w:r w:rsidR="00C80F42">
        <w:rPr>
          <w:rFonts w:hint="eastAsia"/>
          <w:b/>
          <w:sz w:val="28"/>
          <w:szCs w:val="28"/>
        </w:rPr>
        <w:t>五</w:t>
      </w:r>
      <w:r w:rsidRPr="006D70B8">
        <w:rPr>
          <w:rFonts w:hint="eastAsia"/>
          <w:b/>
          <w:sz w:val="28"/>
          <w:szCs w:val="28"/>
        </w:rPr>
        <w:t>条</w:t>
      </w:r>
      <w:r w:rsidRPr="001C646A">
        <w:rPr>
          <w:rFonts w:hint="eastAsia"/>
          <w:sz w:val="28"/>
          <w:szCs w:val="28"/>
        </w:rPr>
        <w:t xml:space="preserve"> </w:t>
      </w:r>
      <w:r w:rsidR="006D70B8">
        <w:rPr>
          <w:rFonts w:hint="eastAsia"/>
          <w:sz w:val="28"/>
          <w:szCs w:val="28"/>
        </w:rPr>
        <w:t xml:space="preserve"> </w:t>
      </w:r>
      <w:r w:rsidRPr="001C646A">
        <w:rPr>
          <w:rFonts w:hint="eastAsia"/>
          <w:sz w:val="28"/>
          <w:szCs w:val="28"/>
        </w:rPr>
        <w:t>其他未尽事宜按学校有关财务管理规定办理。</w:t>
      </w:r>
    </w:p>
    <w:p w:rsidR="00DB1757" w:rsidRDefault="00B425B8" w:rsidP="00B425B8">
      <w:pPr>
        <w:ind w:firstLineChars="200" w:firstLine="562"/>
        <w:jc w:val="left"/>
        <w:rPr>
          <w:sz w:val="28"/>
          <w:szCs w:val="28"/>
        </w:rPr>
      </w:pPr>
      <w:r w:rsidRPr="00B425B8">
        <w:rPr>
          <w:rFonts w:hint="eastAsia"/>
          <w:b/>
          <w:sz w:val="28"/>
          <w:szCs w:val="28"/>
        </w:rPr>
        <w:t>第十</w:t>
      </w:r>
      <w:r w:rsidR="00C80F42">
        <w:rPr>
          <w:rFonts w:hint="eastAsia"/>
          <w:b/>
          <w:sz w:val="28"/>
          <w:szCs w:val="28"/>
        </w:rPr>
        <w:t>六</w:t>
      </w:r>
      <w:r w:rsidRPr="00B425B8">
        <w:rPr>
          <w:rFonts w:hint="eastAsia"/>
          <w:b/>
          <w:sz w:val="28"/>
          <w:szCs w:val="28"/>
        </w:rPr>
        <w:t>条</w:t>
      </w:r>
      <w:r w:rsidRPr="001C646A">
        <w:rPr>
          <w:rFonts w:hint="eastAsia"/>
          <w:sz w:val="28"/>
          <w:szCs w:val="28"/>
        </w:rPr>
        <w:t xml:space="preserve"> </w:t>
      </w:r>
      <w:r>
        <w:rPr>
          <w:rFonts w:hint="eastAsia"/>
          <w:sz w:val="28"/>
          <w:szCs w:val="28"/>
        </w:rPr>
        <w:t xml:space="preserve"> </w:t>
      </w:r>
      <w:r w:rsidRPr="001C646A">
        <w:rPr>
          <w:rFonts w:hint="eastAsia"/>
          <w:sz w:val="28"/>
          <w:szCs w:val="28"/>
        </w:rPr>
        <w:t>本办法由</w:t>
      </w:r>
      <w:r>
        <w:rPr>
          <w:rFonts w:hint="eastAsia"/>
          <w:sz w:val="28"/>
          <w:szCs w:val="28"/>
        </w:rPr>
        <w:t>教务处（大学生创新创业教育学院）</w:t>
      </w:r>
      <w:r w:rsidRPr="001C646A">
        <w:rPr>
          <w:rFonts w:hint="eastAsia"/>
          <w:sz w:val="28"/>
          <w:szCs w:val="28"/>
        </w:rPr>
        <w:t>负责解释</w:t>
      </w:r>
      <w:r>
        <w:rPr>
          <w:rFonts w:hint="eastAsia"/>
          <w:sz w:val="28"/>
          <w:szCs w:val="28"/>
        </w:rPr>
        <w:t>。</w:t>
      </w:r>
      <w:bookmarkStart w:id="0" w:name="_GoBack"/>
      <w:bookmarkEnd w:id="0"/>
    </w:p>
    <w:p w:rsidR="00B425B8" w:rsidRPr="00B425B8" w:rsidRDefault="00B425B8" w:rsidP="00B425B8">
      <w:pPr>
        <w:ind w:firstLineChars="200" w:firstLine="560"/>
        <w:jc w:val="right"/>
        <w:rPr>
          <w:sz w:val="36"/>
          <w:szCs w:val="36"/>
        </w:rPr>
      </w:pPr>
      <w:r>
        <w:rPr>
          <w:rFonts w:hint="eastAsia"/>
          <w:sz w:val="28"/>
          <w:szCs w:val="28"/>
        </w:rPr>
        <w:t>2017</w:t>
      </w:r>
      <w:r>
        <w:rPr>
          <w:rFonts w:hint="eastAsia"/>
          <w:sz w:val="28"/>
          <w:szCs w:val="28"/>
        </w:rPr>
        <w:t>年</w:t>
      </w:r>
      <w:r>
        <w:rPr>
          <w:rFonts w:hint="eastAsia"/>
          <w:sz w:val="28"/>
          <w:szCs w:val="28"/>
        </w:rPr>
        <w:t>11</w:t>
      </w:r>
      <w:r>
        <w:rPr>
          <w:rFonts w:hint="eastAsia"/>
          <w:sz w:val="28"/>
          <w:szCs w:val="28"/>
        </w:rPr>
        <w:t>月</w:t>
      </w:r>
      <w:r>
        <w:rPr>
          <w:rFonts w:hint="eastAsia"/>
          <w:sz w:val="28"/>
          <w:szCs w:val="28"/>
        </w:rPr>
        <w:t>19</w:t>
      </w:r>
      <w:r>
        <w:rPr>
          <w:rFonts w:hint="eastAsia"/>
          <w:sz w:val="28"/>
          <w:szCs w:val="28"/>
        </w:rPr>
        <w:t>日</w:t>
      </w:r>
    </w:p>
    <w:sectPr w:rsidR="00B425B8" w:rsidRPr="00B425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BC" w:rsidRDefault="00AC12BC" w:rsidP="00CB50B1">
      <w:r>
        <w:separator/>
      </w:r>
    </w:p>
  </w:endnote>
  <w:endnote w:type="continuationSeparator" w:id="0">
    <w:p w:rsidR="00AC12BC" w:rsidRDefault="00AC12BC" w:rsidP="00CB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BC" w:rsidRDefault="00AC12BC" w:rsidP="00CB50B1">
      <w:r>
        <w:separator/>
      </w:r>
    </w:p>
  </w:footnote>
  <w:footnote w:type="continuationSeparator" w:id="0">
    <w:p w:rsidR="00AC12BC" w:rsidRDefault="00AC12BC" w:rsidP="00CB5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1788"/>
    <w:multiLevelType w:val="hybridMultilevel"/>
    <w:tmpl w:val="CE180A04"/>
    <w:lvl w:ilvl="0" w:tplc="87D67C98">
      <w:start w:val="1"/>
      <w:numFmt w:val="chineseCountingThousand"/>
      <w:lvlText w:val="第%1条"/>
      <w:lvlJc w:val="left"/>
      <w:pPr>
        <w:ind w:left="1596" w:hanging="1170"/>
      </w:pPr>
      <w:rPr>
        <w:rFonts w:ascii="仿宋_GB2312" w:eastAsia="仿宋_GB2312" w:hAnsi="Times New Roman" w:hint="eastAsia"/>
        <w:b/>
        <w:sz w:val="30"/>
        <w:szCs w:val="3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C3"/>
    <w:rsid w:val="00015138"/>
    <w:rsid w:val="001823C6"/>
    <w:rsid w:val="00187BC3"/>
    <w:rsid w:val="002542C6"/>
    <w:rsid w:val="003C1314"/>
    <w:rsid w:val="006D70B8"/>
    <w:rsid w:val="008962E8"/>
    <w:rsid w:val="009D0958"/>
    <w:rsid w:val="00AC12BC"/>
    <w:rsid w:val="00B425B8"/>
    <w:rsid w:val="00C80F42"/>
    <w:rsid w:val="00CB50B1"/>
    <w:rsid w:val="00CC7281"/>
    <w:rsid w:val="00DB1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757"/>
    <w:pPr>
      <w:ind w:firstLineChars="200" w:firstLine="420"/>
    </w:pPr>
  </w:style>
  <w:style w:type="paragraph" w:styleId="a4">
    <w:name w:val="header"/>
    <w:basedOn w:val="a"/>
    <w:link w:val="Char"/>
    <w:uiPriority w:val="99"/>
    <w:unhideWhenUsed/>
    <w:rsid w:val="00CB50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50B1"/>
    <w:rPr>
      <w:sz w:val="18"/>
      <w:szCs w:val="18"/>
    </w:rPr>
  </w:style>
  <w:style w:type="paragraph" w:styleId="a5">
    <w:name w:val="footer"/>
    <w:basedOn w:val="a"/>
    <w:link w:val="Char0"/>
    <w:uiPriority w:val="99"/>
    <w:unhideWhenUsed/>
    <w:rsid w:val="00CB50B1"/>
    <w:pPr>
      <w:tabs>
        <w:tab w:val="center" w:pos="4153"/>
        <w:tab w:val="right" w:pos="8306"/>
      </w:tabs>
      <w:snapToGrid w:val="0"/>
      <w:jc w:val="left"/>
    </w:pPr>
    <w:rPr>
      <w:sz w:val="18"/>
      <w:szCs w:val="18"/>
    </w:rPr>
  </w:style>
  <w:style w:type="character" w:customStyle="1" w:styleId="Char0">
    <w:name w:val="页脚 Char"/>
    <w:basedOn w:val="a0"/>
    <w:link w:val="a5"/>
    <w:uiPriority w:val="99"/>
    <w:rsid w:val="00CB50B1"/>
    <w:rPr>
      <w:sz w:val="18"/>
      <w:szCs w:val="18"/>
    </w:rPr>
  </w:style>
  <w:style w:type="paragraph" w:styleId="a6">
    <w:name w:val="Balloon Text"/>
    <w:basedOn w:val="a"/>
    <w:link w:val="Char1"/>
    <w:uiPriority w:val="99"/>
    <w:semiHidden/>
    <w:unhideWhenUsed/>
    <w:rsid w:val="003C1314"/>
    <w:rPr>
      <w:sz w:val="18"/>
      <w:szCs w:val="18"/>
    </w:rPr>
  </w:style>
  <w:style w:type="character" w:customStyle="1" w:styleId="Char1">
    <w:name w:val="批注框文本 Char"/>
    <w:basedOn w:val="a0"/>
    <w:link w:val="a6"/>
    <w:uiPriority w:val="99"/>
    <w:semiHidden/>
    <w:rsid w:val="003C13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757"/>
    <w:pPr>
      <w:ind w:firstLineChars="200" w:firstLine="420"/>
    </w:pPr>
  </w:style>
  <w:style w:type="paragraph" w:styleId="a4">
    <w:name w:val="header"/>
    <w:basedOn w:val="a"/>
    <w:link w:val="Char"/>
    <w:uiPriority w:val="99"/>
    <w:unhideWhenUsed/>
    <w:rsid w:val="00CB50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50B1"/>
    <w:rPr>
      <w:sz w:val="18"/>
      <w:szCs w:val="18"/>
    </w:rPr>
  </w:style>
  <w:style w:type="paragraph" w:styleId="a5">
    <w:name w:val="footer"/>
    <w:basedOn w:val="a"/>
    <w:link w:val="Char0"/>
    <w:uiPriority w:val="99"/>
    <w:unhideWhenUsed/>
    <w:rsid w:val="00CB50B1"/>
    <w:pPr>
      <w:tabs>
        <w:tab w:val="center" w:pos="4153"/>
        <w:tab w:val="right" w:pos="8306"/>
      </w:tabs>
      <w:snapToGrid w:val="0"/>
      <w:jc w:val="left"/>
    </w:pPr>
    <w:rPr>
      <w:sz w:val="18"/>
      <w:szCs w:val="18"/>
    </w:rPr>
  </w:style>
  <w:style w:type="character" w:customStyle="1" w:styleId="Char0">
    <w:name w:val="页脚 Char"/>
    <w:basedOn w:val="a0"/>
    <w:link w:val="a5"/>
    <w:uiPriority w:val="99"/>
    <w:rsid w:val="00CB50B1"/>
    <w:rPr>
      <w:sz w:val="18"/>
      <w:szCs w:val="18"/>
    </w:rPr>
  </w:style>
  <w:style w:type="paragraph" w:styleId="a6">
    <w:name w:val="Balloon Text"/>
    <w:basedOn w:val="a"/>
    <w:link w:val="Char1"/>
    <w:uiPriority w:val="99"/>
    <w:semiHidden/>
    <w:unhideWhenUsed/>
    <w:rsid w:val="003C1314"/>
    <w:rPr>
      <w:sz w:val="18"/>
      <w:szCs w:val="18"/>
    </w:rPr>
  </w:style>
  <w:style w:type="character" w:customStyle="1" w:styleId="Char1">
    <w:name w:val="批注框文本 Char"/>
    <w:basedOn w:val="a0"/>
    <w:link w:val="a6"/>
    <w:uiPriority w:val="99"/>
    <w:semiHidden/>
    <w:rsid w:val="003C1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CCGCXY</dc:creator>
  <cp:lastModifiedBy>CCGCXY</cp:lastModifiedBy>
  <cp:revision>5</cp:revision>
  <cp:lastPrinted>2017-11-20T02:37:00Z</cp:lastPrinted>
  <dcterms:created xsi:type="dcterms:W3CDTF">2017-11-19T12:09:00Z</dcterms:created>
  <dcterms:modified xsi:type="dcterms:W3CDTF">2017-11-20T03:01:00Z</dcterms:modified>
</cp:coreProperties>
</file>