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CB" w:rsidRDefault="008D77CB" w:rsidP="00421E7C">
      <w:pPr>
        <w:jc w:val="center"/>
        <w:rPr>
          <w:sz w:val="32"/>
          <w:szCs w:val="32"/>
        </w:rPr>
      </w:pPr>
    </w:p>
    <w:p w:rsidR="008D77CB" w:rsidRDefault="00D96A96" w:rsidP="008D77CB">
      <w:pPr>
        <w:jc w:val="center"/>
        <w:rPr>
          <w:sz w:val="44"/>
          <w:szCs w:val="44"/>
        </w:rPr>
      </w:pPr>
      <w:r w:rsidRPr="008D77CB">
        <w:rPr>
          <w:rFonts w:hint="eastAsia"/>
          <w:sz w:val="44"/>
          <w:szCs w:val="44"/>
        </w:rPr>
        <w:t>长春工程学院</w:t>
      </w:r>
      <w:r w:rsidR="00C64946" w:rsidRPr="008D77CB">
        <w:rPr>
          <w:rFonts w:hint="eastAsia"/>
          <w:sz w:val="44"/>
          <w:szCs w:val="44"/>
        </w:rPr>
        <w:t>示范性虚拟仿真实验教学</w:t>
      </w:r>
    </w:p>
    <w:p w:rsidR="004B5420" w:rsidRPr="008D77CB" w:rsidRDefault="00C64946" w:rsidP="008D77CB">
      <w:pPr>
        <w:jc w:val="center"/>
        <w:rPr>
          <w:sz w:val="44"/>
          <w:szCs w:val="44"/>
        </w:rPr>
      </w:pPr>
      <w:r w:rsidRPr="008D77CB">
        <w:rPr>
          <w:rFonts w:hint="eastAsia"/>
          <w:sz w:val="44"/>
          <w:szCs w:val="44"/>
        </w:rPr>
        <w:t>项目建设</w:t>
      </w:r>
      <w:r w:rsidR="00D96A96" w:rsidRPr="008D77CB">
        <w:rPr>
          <w:rFonts w:hint="eastAsia"/>
          <w:sz w:val="44"/>
          <w:szCs w:val="44"/>
        </w:rPr>
        <w:t>实施</w:t>
      </w:r>
      <w:r w:rsidRPr="008D77CB">
        <w:rPr>
          <w:rFonts w:hint="eastAsia"/>
          <w:sz w:val="44"/>
          <w:szCs w:val="44"/>
        </w:rPr>
        <w:t>方案</w:t>
      </w:r>
    </w:p>
    <w:p w:rsidR="00421E7C" w:rsidRPr="008D77CB" w:rsidRDefault="00421E7C" w:rsidP="00421E7C">
      <w:pPr>
        <w:jc w:val="center"/>
        <w:rPr>
          <w:sz w:val="36"/>
          <w:szCs w:val="36"/>
        </w:rPr>
      </w:pPr>
    </w:p>
    <w:p w:rsidR="00421E7C" w:rsidRDefault="00D96A96" w:rsidP="00F92B78">
      <w:pPr>
        <w:spacing w:line="360" w:lineRule="auto"/>
        <w:ind w:firstLineChars="200" w:firstLine="480"/>
        <w:jc w:val="left"/>
        <w:rPr>
          <w:sz w:val="24"/>
          <w:szCs w:val="24"/>
        </w:rPr>
      </w:pPr>
      <w:r>
        <w:rPr>
          <w:rFonts w:hint="eastAsia"/>
          <w:sz w:val="24"/>
          <w:szCs w:val="24"/>
        </w:rPr>
        <w:t>为贯彻落实</w:t>
      </w:r>
      <w:r w:rsidR="00421E7C" w:rsidRPr="00F92B78">
        <w:rPr>
          <w:rFonts w:hint="eastAsia"/>
          <w:sz w:val="24"/>
          <w:szCs w:val="24"/>
        </w:rPr>
        <w:t>《教育部办公厅关于</w:t>
      </w:r>
      <w:r w:rsidR="00421E7C" w:rsidRPr="00F92B78">
        <w:rPr>
          <w:rFonts w:hint="eastAsia"/>
          <w:sz w:val="24"/>
          <w:szCs w:val="24"/>
        </w:rPr>
        <w:t>2017-2020</w:t>
      </w:r>
      <w:r w:rsidR="00421E7C" w:rsidRPr="00F92B78">
        <w:rPr>
          <w:rFonts w:hint="eastAsia"/>
          <w:sz w:val="24"/>
          <w:szCs w:val="24"/>
        </w:rPr>
        <w:t>年开展示范性虚拟仿真实验教学项目建设的通知》</w:t>
      </w:r>
      <w:r w:rsidR="00517B3D">
        <w:rPr>
          <w:rFonts w:hint="eastAsia"/>
          <w:sz w:val="24"/>
          <w:szCs w:val="24"/>
        </w:rPr>
        <w:t>（</w:t>
      </w:r>
      <w:proofErr w:type="gramStart"/>
      <w:r w:rsidR="00517B3D">
        <w:rPr>
          <w:rFonts w:hint="eastAsia"/>
          <w:sz w:val="24"/>
          <w:szCs w:val="24"/>
        </w:rPr>
        <w:t>教高厅</w:t>
      </w:r>
      <w:proofErr w:type="gramEnd"/>
      <w:r w:rsidR="00517B3D">
        <w:rPr>
          <w:rFonts w:hint="eastAsia"/>
          <w:sz w:val="24"/>
          <w:szCs w:val="24"/>
        </w:rPr>
        <w:t>[2017]4</w:t>
      </w:r>
      <w:r w:rsidR="00517B3D">
        <w:rPr>
          <w:rFonts w:hint="eastAsia"/>
          <w:sz w:val="24"/>
          <w:szCs w:val="24"/>
        </w:rPr>
        <w:t>号）</w:t>
      </w:r>
      <w:r w:rsidR="00421E7C" w:rsidRPr="00F92B78">
        <w:rPr>
          <w:rFonts w:hint="eastAsia"/>
          <w:sz w:val="24"/>
          <w:szCs w:val="24"/>
        </w:rPr>
        <w:t>和吉林省教育厅《关于做好</w:t>
      </w:r>
      <w:r w:rsidR="00421E7C" w:rsidRPr="00F92B78">
        <w:rPr>
          <w:rFonts w:hint="eastAsia"/>
          <w:sz w:val="24"/>
          <w:szCs w:val="24"/>
        </w:rPr>
        <w:t>2017-2020</w:t>
      </w:r>
      <w:r w:rsidR="00421E7C" w:rsidRPr="00F92B78">
        <w:rPr>
          <w:rFonts w:hint="eastAsia"/>
          <w:sz w:val="24"/>
          <w:szCs w:val="24"/>
        </w:rPr>
        <w:t>年示范性虚拟仿真实验教学</w:t>
      </w:r>
      <w:r w:rsidR="00C9136E" w:rsidRPr="00F92B78">
        <w:rPr>
          <w:rFonts w:hint="eastAsia"/>
          <w:sz w:val="24"/>
          <w:szCs w:val="24"/>
        </w:rPr>
        <w:t>项目建设工作的通知</w:t>
      </w:r>
      <w:r w:rsidR="00421E7C" w:rsidRPr="00F92B78">
        <w:rPr>
          <w:rFonts w:hint="eastAsia"/>
          <w:sz w:val="24"/>
          <w:szCs w:val="24"/>
        </w:rPr>
        <w:t>》</w:t>
      </w:r>
      <w:r w:rsidR="00A434B8">
        <w:rPr>
          <w:rFonts w:hint="eastAsia"/>
          <w:sz w:val="24"/>
          <w:szCs w:val="24"/>
        </w:rPr>
        <w:t>（吉教高</w:t>
      </w:r>
      <w:r w:rsidR="00A434B8">
        <w:rPr>
          <w:rFonts w:hint="eastAsia"/>
          <w:sz w:val="24"/>
          <w:szCs w:val="24"/>
        </w:rPr>
        <w:t>[2017]43</w:t>
      </w:r>
      <w:r w:rsidR="00A434B8">
        <w:rPr>
          <w:rFonts w:hint="eastAsia"/>
          <w:sz w:val="24"/>
          <w:szCs w:val="24"/>
        </w:rPr>
        <w:t>号）</w:t>
      </w:r>
      <w:r w:rsidR="00C9136E" w:rsidRPr="00F92B78">
        <w:rPr>
          <w:rFonts w:hint="eastAsia"/>
          <w:sz w:val="24"/>
          <w:szCs w:val="24"/>
        </w:rPr>
        <w:t>的文件精神，结合我校专业特色和工作实际</w:t>
      </w:r>
      <w:r w:rsidR="008D77CB">
        <w:rPr>
          <w:rFonts w:hint="eastAsia"/>
          <w:sz w:val="24"/>
          <w:szCs w:val="24"/>
        </w:rPr>
        <w:t>特</w:t>
      </w:r>
      <w:r w:rsidR="00C9136E" w:rsidRPr="00F92B78">
        <w:rPr>
          <w:rFonts w:hint="eastAsia"/>
          <w:sz w:val="24"/>
          <w:szCs w:val="24"/>
        </w:rPr>
        <w:t>制定本方案。</w:t>
      </w:r>
    </w:p>
    <w:p w:rsidR="004B5DC6" w:rsidRPr="00517B3D" w:rsidRDefault="004B5DC6" w:rsidP="00424D68">
      <w:pPr>
        <w:pStyle w:val="a5"/>
        <w:numPr>
          <w:ilvl w:val="0"/>
          <w:numId w:val="3"/>
        </w:numPr>
        <w:spacing w:line="360" w:lineRule="auto"/>
        <w:ind w:firstLineChars="0"/>
        <w:jc w:val="left"/>
        <w:rPr>
          <w:b/>
          <w:sz w:val="24"/>
          <w:szCs w:val="24"/>
        </w:rPr>
      </w:pPr>
      <w:r w:rsidRPr="00517B3D">
        <w:rPr>
          <w:rFonts w:hint="eastAsia"/>
          <w:b/>
          <w:sz w:val="24"/>
          <w:szCs w:val="24"/>
        </w:rPr>
        <w:t>指导思想</w:t>
      </w:r>
    </w:p>
    <w:p w:rsidR="00946F7E" w:rsidRDefault="004B5DC6" w:rsidP="00424D68">
      <w:pPr>
        <w:spacing w:line="360" w:lineRule="auto"/>
        <w:ind w:firstLineChars="150" w:firstLine="360"/>
        <w:jc w:val="left"/>
        <w:rPr>
          <w:sz w:val="24"/>
          <w:szCs w:val="24"/>
        </w:rPr>
      </w:pPr>
      <w:r>
        <w:rPr>
          <w:rFonts w:hint="eastAsia"/>
          <w:sz w:val="24"/>
          <w:szCs w:val="24"/>
        </w:rPr>
        <w:t>全面贯彻落</w:t>
      </w:r>
      <w:proofErr w:type="gramStart"/>
      <w:r>
        <w:rPr>
          <w:rFonts w:hint="eastAsia"/>
          <w:sz w:val="24"/>
          <w:szCs w:val="24"/>
        </w:rPr>
        <w:t>实习近</w:t>
      </w:r>
      <w:proofErr w:type="gramEnd"/>
      <w:r>
        <w:rPr>
          <w:rFonts w:hint="eastAsia"/>
          <w:sz w:val="24"/>
          <w:szCs w:val="24"/>
        </w:rPr>
        <w:t>平总书记关于强化实践育人工作重要指示精神和全国高校思想政治工作会议精神，</w:t>
      </w:r>
      <w:r w:rsidR="006D53F8">
        <w:rPr>
          <w:rFonts w:hint="eastAsia"/>
          <w:sz w:val="24"/>
          <w:szCs w:val="24"/>
        </w:rPr>
        <w:t>不断加强实验教学优质资源的建设和应用，着力提高实验教学质量和实践育人水平，加大对实验教学队伍的培养培训，着力提升信息技术与实验教学深度融合的意识、使用信息技术改造传统实验教学项目的能力和水平，促进实验教学质量稳步提高</w:t>
      </w:r>
      <w:r w:rsidR="00946F7E">
        <w:rPr>
          <w:rFonts w:hint="eastAsia"/>
          <w:sz w:val="24"/>
          <w:szCs w:val="24"/>
        </w:rPr>
        <w:t>。</w:t>
      </w:r>
    </w:p>
    <w:p w:rsidR="00424D68" w:rsidRPr="00424D68" w:rsidRDefault="00424D68" w:rsidP="00424D68">
      <w:pPr>
        <w:pStyle w:val="a5"/>
        <w:numPr>
          <w:ilvl w:val="0"/>
          <w:numId w:val="3"/>
        </w:numPr>
        <w:spacing w:line="360" w:lineRule="auto"/>
        <w:ind w:firstLineChars="0"/>
        <w:jc w:val="left"/>
        <w:rPr>
          <w:b/>
          <w:sz w:val="24"/>
          <w:szCs w:val="24"/>
        </w:rPr>
      </w:pPr>
      <w:r w:rsidRPr="00424D68">
        <w:rPr>
          <w:rFonts w:hint="eastAsia"/>
          <w:b/>
          <w:sz w:val="24"/>
          <w:szCs w:val="24"/>
        </w:rPr>
        <w:t>建设目标</w:t>
      </w:r>
    </w:p>
    <w:p w:rsidR="00424D68" w:rsidRPr="000A4958" w:rsidRDefault="00424D68" w:rsidP="00424D68">
      <w:pPr>
        <w:spacing w:line="360" w:lineRule="auto"/>
        <w:ind w:firstLineChars="200" w:firstLine="480"/>
        <w:jc w:val="left"/>
        <w:rPr>
          <w:sz w:val="24"/>
          <w:szCs w:val="24"/>
        </w:rPr>
      </w:pPr>
      <w:r w:rsidRPr="000A4958">
        <w:rPr>
          <w:rFonts w:hint="eastAsia"/>
          <w:sz w:val="24"/>
          <w:szCs w:val="24"/>
        </w:rPr>
        <w:t>紧紧围绕立德树人根本任务，适应经济社会快速发展对人才培养的新要求、现代大学生成长的新特点、信息化时代教育教学的新规律，以提高学生实践能力和创新精神为核心，以现代信息技术为依托，以相关专业类急需的实验教学信息化内容为指向，以完整的实验教学项目为基础，建设示范性虚拟仿真实验教学项目，积极</w:t>
      </w:r>
      <w:proofErr w:type="gramStart"/>
      <w:r w:rsidRPr="000A4958">
        <w:rPr>
          <w:rFonts w:hint="eastAsia"/>
          <w:sz w:val="24"/>
          <w:szCs w:val="24"/>
        </w:rPr>
        <w:t>探索线</w:t>
      </w:r>
      <w:proofErr w:type="gramEnd"/>
      <w:r w:rsidRPr="000A4958">
        <w:rPr>
          <w:rFonts w:hint="eastAsia"/>
          <w:sz w:val="24"/>
          <w:szCs w:val="24"/>
        </w:rPr>
        <w:t>上线下教学相结合的个性化、智能化、泛在化实验教学新模式，形成专业布局合理、教学效果优良、开放共享有效的信息化实验教学项目示范新体系，支撑教学质量全面提高。</w:t>
      </w:r>
    </w:p>
    <w:p w:rsidR="00C9136E" w:rsidRPr="00305A8D" w:rsidRDefault="00F92B78" w:rsidP="00424D68">
      <w:pPr>
        <w:pStyle w:val="a5"/>
        <w:numPr>
          <w:ilvl w:val="0"/>
          <w:numId w:val="3"/>
        </w:numPr>
        <w:spacing w:line="360" w:lineRule="auto"/>
        <w:ind w:firstLineChars="0"/>
        <w:jc w:val="left"/>
        <w:rPr>
          <w:b/>
          <w:sz w:val="24"/>
          <w:szCs w:val="24"/>
        </w:rPr>
      </w:pPr>
      <w:r w:rsidRPr="00305A8D">
        <w:rPr>
          <w:rFonts w:hint="eastAsia"/>
          <w:b/>
          <w:sz w:val="24"/>
          <w:szCs w:val="24"/>
        </w:rPr>
        <w:t>领导小组</w:t>
      </w:r>
    </w:p>
    <w:p w:rsidR="00F92B78" w:rsidRDefault="00F92B78" w:rsidP="000A4958">
      <w:pPr>
        <w:spacing w:line="360" w:lineRule="auto"/>
        <w:ind w:firstLineChars="200" w:firstLine="480"/>
        <w:jc w:val="left"/>
        <w:rPr>
          <w:sz w:val="24"/>
          <w:szCs w:val="24"/>
        </w:rPr>
      </w:pPr>
      <w:r>
        <w:rPr>
          <w:rFonts w:hint="eastAsia"/>
          <w:sz w:val="24"/>
          <w:szCs w:val="24"/>
        </w:rPr>
        <w:t>成立由分管校长为组长，教务处、宣传部、科技产业处、资产处、现代教育技术中心等处室负责人为成员的工作领导小组，具体名单如下：</w:t>
      </w:r>
    </w:p>
    <w:p w:rsidR="00F92B78" w:rsidRDefault="00F92B78" w:rsidP="000A4958">
      <w:pPr>
        <w:spacing w:line="360" w:lineRule="auto"/>
        <w:ind w:firstLineChars="200" w:firstLine="480"/>
        <w:jc w:val="left"/>
        <w:rPr>
          <w:sz w:val="24"/>
          <w:szCs w:val="24"/>
        </w:rPr>
      </w:pPr>
      <w:r>
        <w:rPr>
          <w:rFonts w:hint="eastAsia"/>
          <w:sz w:val="24"/>
          <w:szCs w:val="24"/>
        </w:rPr>
        <w:t>组长：</w:t>
      </w:r>
      <w:proofErr w:type="gramStart"/>
      <w:r>
        <w:rPr>
          <w:rFonts w:hint="eastAsia"/>
          <w:sz w:val="24"/>
          <w:szCs w:val="24"/>
        </w:rPr>
        <w:t>窦立军</w:t>
      </w:r>
      <w:proofErr w:type="gramEnd"/>
    </w:p>
    <w:p w:rsidR="00F92B78" w:rsidRDefault="00F92B78" w:rsidP="000A4958">
      <w:pPr>
        <w:spacing w:line="360" w:lineRule="auto"/>
        <w:ind w:firstLineChars="200" w:firstLine="480"/>
        <w:jc w:val="left"/>
        <w:rPr>
          <w:sz w:val="24"/>
          <w:szCs w:val="24"/>
        </w:rPr>
      </w:pPr>
      <w:r>
        <w:rPr>
          <w:rFonts w:hint="eastAsia"/>
          <w:sz w:val="24"/>
          <w:szCs w:val="24"/>
        </w:rPr>
        <w:t>成员：王</w:t>
      </w:r>
      <w:r>
        <w:rPr>
          <w:rFonts w:hint="eastAsia"/>
          <w:sz w:val="24"/>
          <w:szCs w:val="24"/>
        </w:rPr>
        <w:t xml:space="preserve">  </w:t>
      </w:r>
      <w:r>
        <w:rPr>
          <w:rFonts w:hint="eastAsia"/>
          <w:sz w:val="24"/>
          <w:szCs w:val="24"/>
        </w:rPr>
        <w:t>华</w:t>
      </w:r>
      <w:r>
        <w:rPr>
          <w:rFonts w:hint="eastAsia"/>
          <w:sz w:val="24"/>
          <w:szCs w:val="24"/>
        </w:rPr>
        <w:t xml:space="preserve">  </w:t>
      </w:r>
      <w:r w:rsidRPr="00F92B78">
        <w:rPr>
          <w:rFonts w:hint="eastAsia"/>
          <w:sz w:val="24"/>
          <w:szCs w:val="24"/>
        </w:rPr>
        <w:t>蒋孝山</w:t>
      </w:r>
      <w:r>
        <w:rPr>
          <w:rFonts w:hint="eastAsia"/>
          <w:sz w:val="24"/>
          <w:szCs w:val="24"/>
        </w:rPr>
        <w:t xml:space="preserve">  </w:t>
      </w:r>
      <w:r w:rsidRPr="00F92B78">
        <w:rPr>
          <w:rFonts w:hint="eastAsia"/>
          <w:sz w:val="24"/>
          <w:szCs w:val="24"/>
        </w:rPr>
        <w:t>许</w:t>
      </w:r>
      <w:r>
        <w:rPr>
          <w:rFonts w:hint="eastAsia"/>
          <w:sz w:val="24"/>
          <w:szCs w:val="24"/>
        </w:rPr>
        <w:t xml:space="preserve">  </w:t>
      </w:r>
      <w:proofErr w:type="gramStart"/>
      <w:r w:rsidRPr="00F92B78">
        <w:rPr>
          <w:rFonts w:hint="eastAsia"/>
          <w:sz w:val="24"/>
          <w:szCs w:val="24"/>
        </w:rPr>
        <w:t>骏</w:t>
      </w:r>
      <w:proofErr w:type="gramEnd"/>
      <w:r>
        <w:rPr>
          <w:rFonts w:hint="eastAsia"/>
          <w:sz w:val="24"/>
          <w:szCs w:val="24"/>
        </w:rPr>
        <w:t xml:space="preserve">  </w:t>
      </w:r>
      <w:proofErr w:type="gramStart"/>
      <w:r w:rsidR="00946F7E">
        <w:rPr>
          <w:rFonts w:hint="eastAsia"/>
          <w:sz w:val="24"/>
          <w:szCs w:val="24"/>
        </w:rPr>
        <w:t>宫刚</w:t>
      </w:r>
      <w:proofErr w:type="gramEnd"/>
      <w:r>
        <w:rPr>
          <w:rFonts w:hint="eastAsia"/>
          <w:sz w:val="24"/>
          <w:szCs w:val="24"/>
        </w:rPr>
        <w:t xml:space="preserve">  </w:t>
      </w:r>
      <w:r>
        <w:rPr>
          <w:rFonts w:hint="eastAsia"/>
          <w:sz w:val="24"/>
          <w:szCs w:val="24"/>
        </w:rPr>
        <w:t>于大伟</w:t>
      </w:r>
    </w:p>
    <w:p w:rsidR="00424D68" w:rsidRDefault="000A4958" w:rsidP="00424D68">
      <w:pPr>
        <w:spacing w:line="360" w:lineRule="auto"/>
        <w:ind w:firstLineChars="200" w:firstLine="480"/>
        <w:jc w:val="left"/>
        <w:rPr>
          <w:sz w:val="24"/>
          <w:szCs w:val="24"/>
        </w:rPr>
      </w:pPr>
      <w:r>
        <w:rPr>
          <w:rFonts w:hint="eastAsia"/>
          <w:sz w:val="24"/>
          <w:szCs w:val="24"/>
        </w:rPr>
        <w:t>领导小组下设办公室，设在教务处，负责联系协同具体推进工作。</w:t>
      </w:r>
    </w:p>
    <w:p w:rsidR="000A4958" w:rsidRPr="00305A8D" w:rsidRDefault="000A4958" w:rsidP="00424D68">
      <w:pPr>
        <w:pStyle w:val="a5"/>
        <w:numPr>
          <w:ilvl w:val="0"/>
          <w:numId w:val="3"/>
        </w:numPr>
        <w:spacing w:line="360" w:lineRule="auto"/>
        <w:ind w:firstLineChars="0"/>
        <w:jc w:val="left"/>
        <w:rPr>
          <w:b/>
          <w:sz w:val="24"/>
          <w:szCs w:val="24"/>
        </w:rPr>
      </w:pPr>
      <w:r w:rsidRPr="00305A8D">
        <w:rPr>
          <w:rFonts w:hint="eastAsia"/>
          <w:b/>
          <w:sz w:val="24"/>
          <w:szCs w:val="24"/>
        </w:rPr>
        <w:lastRenderedPageBreak/>
        <w:t>建设内容</w:t>
      </w:r>
    </w:p>
    <w:p w:rsidR="000A4958" w:rsidRPr="000A4958" w:rsidRDefault="000A4958" w:rsidP="000A4958">
      <w:pPr>
        <w:pStyle w:val="a7"/>
        <w:spacing w:line="360" w:lineRule="auto"/>
        <w:ind w:firstLineChars="200" w:firstLine="480"/>
        <w:rPr>
          <w:sz w:val="24"/>
          <w:szCs w:val="24"/>
        </w:rPr>
      </w:pPr>
      <w:r w:rsidRPr="000A4958">
        <w:rPr>
          <w:rFonts w:hint="eastAsia"/>
          <w:sz w:val="24"/>
          <w:szCs w:val="24"/>
        </w:rPr>
        <w:t>实验教学项目作为实验教学的基本单元，其建设水平直接决定实验教学的整体质量。开展示范性虚拟仿真实验教学项目建设，是推进现代信息技术与实验教学项目深度融合、拓展实验教学内容广度和深度、延伸实验教学时间和空间、提升实验教学质量和水平的重要举措。示范性虚拟仿真实验教学项目应具有：</w:t>
      </w:r>
    </w:p>
    <w:p w:rsidR="000A4958" w:rsidRPr="000A4958" w:rsidRDefault="000A4958" w:rsidP="000A4958">
      <w:pPr>
        <w:pStyle w:val="a7"/>
        <w:spacing w:line="360" w:lineRule="auto"/>
        <w:ind w:firstLineChars="200" w:firstLine="480"/>
        <w:rPr>
          <w:sz w:val="24"/>
          <w:szCs w:val="24"/>
        </w:rPr>
      </w:pPr>
      <w:r>
        <w:rPr>
          <w:rFonts w:hint="eastAsia"/>
          <w:sz w:val="24"/>
          <w:szCs w:val="24"/>
        </w:rPr>
        <w:t>（一）</w:t>
      </w:r>
      <w:r w:rsidRPr="000A4958">
        <w:rPr>
          <w:rFonts w:hint="eastAsia"/>
          <w:sz w:val="24"/>
          <w:szCs w:val="24"/>
        </w:rPr>
        <w:t>以学生为中心的实验教学理念</w:t>
      </w:r>
    </w:p>
    <w:p w:rsidR="000A4958" w:rsidRPr="000A4958" w:rsidRDefault="000A4958" w:rsidP="000A4958">
      <w:pPr>
        <w:pStyle w:val="a7"/>
        <w:spacing w:line="360" w:lineRule="auto"/>
        <w:ind w:firstLineChars="200" w:firstLine="480"/>
        <w:rPr>
          <w:sz w:val="24"/>
          <w:szCs w:val="24"/>
        </w:rPr>
      </w:pPr>
      <w:r w:rsidRPr="000A4958">
        <w:rPr>
          <w:rFonts w:hint="eastAsia"/>
          <w:sz w:val="24"/>
          <w:szCs w:val="24"/>
        </w:rPr>
        <w:t>坚持一切从学生的需求出发，注重对学生社会责任感、创新精神、实践能力的综合培养，注重知识传授、能力培养、素质提高的协同实施，调动学生参与实验教学的积极性和主动性，激发学生的学习兴趣和潜能，增强学生创新创造能力。</w:t>
      </w:r>
    </w:p>
    <w:p w:rsidR="000A4958" w:rsidRPr="000A4958" w:rsidRDefault="000A4958" w:rsidP="000A4958">
      <w:pPr>
        <w:pStyle w:val="a7"/>
        <w:spacing w:line="360" w:lineRule="auto"/>
        <w:ind w:firstLineChars="200" w:firstLine="480"/>
        <w:rPr>
          <w:sz w:val="24"/>
          <w:szCs w:val="24"/>
        </w:rPr>
      </w:pPr>
      <w:r>
        <w:rPr>
          <w:rFonts w:hint="eastAsia"/>
          <w:sz w:val="24"/>
          <w:szCs w:val="24"/>
        </w:rPr>
        <w:t>（二）</w:t>
      </w:r>
      <w:r w:rsidRPr="000A4958">
        <w:rPr>
          <w:rFonts w:hint="eastAsia"/>
          <w:sz w:val="24"/>
          <w:szCs w:val="24"/>
        </w:rPr>
        <w:t>准确适宜的实验教学内容</w:t>
      </w:r>
    </w:p>
    <w:p w:rsidR="000A4958" w:rsidRPr="000A4958" w:rsidRDefault="000A4958" w:rsidP="000A4958">
      <w:pPr>
        <w:pStyle w:val="a7"/>
        <w:spacing w:line="360" w:lineRule="auto"/>
        <w:ind w:firstLineChars="200" w:firstLine="480"/>
        <w:rPr>
          <w:sz w:val="24"/>
          <w:szCs w:val="24"/>
        </w:rPr>
      </w:pPr>
      <w:r w:rsidRPr="000A4958">
        <w:rPr>
          <w:rFonts w:hint="eastAsia"/>
          <w:sz w:val="24"/>
          <w:szCs w:val="24"/>
        </w:rPr>
        <w:t>坚持问题导向，重点解决真实实验项目条件不具备或实际运行困难，涉及高危或极端环境，高成本、高消耗、不可逆操作、大型综合训练等问题。坚持需求导向，紧密结合经济社会发展对高校人才培养的需求，紧密结合专业特色和行业产业发展最新成果，紧密结合学校定位和人才培养特点，采用现代信息技术，研发原理准确、内容紧凑、时长合理、难度适宜的虚拟仿真实验教学项目。</w:t>
      </w:r>
    </w:p>
    <w:p w:rsidR="000A4958" w:rsidRPr="000A4958" w:rsidRDefault="000A4958" w:rsidP="000A4958">
      <w:pPr>
        <w:pStyle w:val="a7"/>
        <w:spacing w:line="360" w:lineRule="auto"/>
        <w:rPr>
          <w:sz w:val="24"/>
          <w:szCs w:val="24"/>
        </w:rPr>
      </w:pPr>
      <w:r w:rsidRPr="000A4958">
        <w:rPr>
          <w:rFonts w:hint="eastAsia"/>
          <w:sz w:val="24"/>
          <w:szCs w:val="24"/>
        </w:rPr>
        <w:t xml:space="preserve">　</w:t>
      </w:r>
      <w:r w:rsidR="00305A8D">
        <w:rPr>
          <w:rFonts w:hint="eastAsia"/>
          <w:sz w:val="24"/>
          <w:szCs w:val="24"/>
        </w:rPr>
        <w:t>（三）</w:t>
      </w:r>
      <w:r w:rsidRPr="000A4958">
        <w:rPr>
          <w:rFonts w:hint="eastAsia"/>
          <w:sz w:val="24"/>
          <w:szCs w:val="24"/>
        </w:rPr>
        <w:t>创新多样的教学方式方法</w:t>
      </w:r>
    </w:p>
    <w:p w:rsidR="000A4958" w:rsidRPr="000A4958" w:rsidRDefault="000A4958" w:rsidP="000A4958">
      <w:pPr>
        <w:pStyle w:val="a7"/>
        <w:spacing w:line="360" w:lineRule="auto"/>
        <w:rPr>
          <w:sz w:val="24"/>
          <w:szCs w:val="24"/>
        </w:rPr>
      </w:pPr>
      <w:r w:rsidRPr="000A4958">
        <w:rPr>
          <w:rFonts w:hint="eastAsia"/>
          <w:sz w:val="24"/>
          <w:szCs w:val="24"/>
        </w:rPr>
        <w:t xml:space="preserve">　　始终关注信息化时代背景下学生需求，重点实行基于问题、案例的互动式、研讨式教学，倡导自主式、合作式、探究式学习。创新实验教学项目资源呈现方式，注重通过文字、图片、视频等各种媒介促进教学准备、线上讨论、线下交流。加强网络化条件下实验教学规律研究，探索提升实验教学效果的方式方法。</w:t>
      </w:r>
    </w:p>
    <w:p w:rsidR="000A4958" w:rsidRPr="000A4958" w:rsidRDefault="000A4958" w:rsidP="000A4958">
      <w:pPr>
        <w:pStyle w:val="a7"/>
        <w:spacing w:line="360" w:lineRule="auto"/>
        <w:rPr>
          <w:sz w:val="24"/>
          <w:szCs w:val="24"/>
        </w:rPr>
      </w:pPr>
      <w:r w:rsidRPr="000A4958">
        <w:rPr>
          <w:rFonts w:hint="eastAsia"/>
          <w:sz w:val="24"/>
          <w:szCs w:val="24"/>
        </w:rPr>
        <w:t xml:space="preserve">　　</w:t>
      </w:r>
      <w:r w:rsidR="00305A8D">
        <w:rPr>
          <w:rFonts w:hint="eastAsia"/>
          <w:sz w:val="24"/>
          <w:szCs w:val="24"/>
        </w:rPr>
        <w:t>（四）</w:t>
      </w:r>
      <w:r w:rsidRPr="000A4958">
        <w:rPr>
          <w:rFonts w:hint="eastAsia"/>
          <w:sz w:val="24"/>
          <w:szCs w:val="24"/>
        </w:rPr>
        <w:t>先进可靠的实验研发技术</w:t>
      </w:r>
    </w:p>
    <w:p w:rsidR="000A4958" w:rsidRPr="000A4958" w:rsidRDefault="000A4958" w:rsidP="000A4958">
      <w:pPr>
        <w:pStyle w:val="a7"/>
        <w:spacing w:line="360" w:lineRule="auto"/>
        <w:rPr>
          <w:sz w:val="24"/>
          <w:szCs w:val="24"/>
        </w:rPr>
      </w:pPr>
      <w:r w:rsidRPr="000A4958">
        <w:rPr>
          <w:rFonts w:hint="eastAsia"/>
          <w:sz w:val="24"/>
          <w:szCs w:val="24"/>
        </w:rPr>
        <w:t xml:space="preserve">　　虚拟仿真实验教学项目的研发要以完成教学要求和内容为目标，综合应用多媒体、大数据、三维建模、人工智能、人机交互、传感器、超级计算、虚拟现实、增强现实、</w:t>
      </w:r>
      <w:proofErr w:type="gramStart"/>
      <w:r w:rsidRPr="000A4958">
        <w:rPr>
          <w:rFonts w:hint="eastAsia"/>
          <w:sz w:val="24"/>
          <w:szCs w:val="24"/>
        </w:rPr>
        <w:t>云计算</w:t>
      </w:r>
      <w:proofErr w:type="gramEnd"/>
      <w:r w:rsidRPr="000A4958">
        <w:rPr>
          <w:rFonts w:hint="eastAsia"/>
          <w:sz w:val="24"/>
          <w:szCs w:val="24"/>
        </w:rPr>
        <w:t>等网络化、数字化、智能化技术手段，提高实验教学项目的吸引力和教学有效度。加强相关技术可靠性研究，注重对学生使用虚拟仿真实验教学项目的全方位、多层次防护，切实保障学生健康。</w:t>
      </w:r>
    </w:p>
    <w:p w:rsidR="000A4958" w:rsidRPr="000A4958" w:rsidRDefault="000A4958" w:rsidP="000A4958">
      <w:pPr>
        <w:pStyle w:val="a7"/>
        <w:spacing w:line="360" w:lineRule="auto"/>
        <w:rPr>
          <w:sz w:val="24"/>
          <w:szCs w:val="24"/>
        </w:rPr>
      </w:pPr>
      <w:r w:rsidRPr="000A4958">
        <w:rPr>
          <w:rFonts w:hint="eastAsia"/>
          <w:sz w:val="24"/>
          <w:szCs w:val="24"/>
        </w:rPr>
        <w:t xml:space="preserve">　　</w:t>
      </w:r>
      <w:r w:rsidR="00305A8D">
        <w:rPr>
          <w:rFonts w:hint="eastAsia"/>
          <w:sz w:val="24"/>
          <w:szCs w:val="24"/>
        </w:rPr>
        <w:t>（五）</w:t>
      </w:r>
      <w:r w:rsidRPr="000A4958">
        <w:rPr>
          <w:rFonts w:hint="eastAsia"/>
          <w:sz w:val="24"/>
          <w:szCs w:val="24"/>
        </w:rPr>
        <w:t>稳定安全的开放运行模式</w:t>
      </w:r>
    </w:p>
    <w:p w:rsidR="000A4958" w:rsidRPr="000A4958" w:rsidRDefault="000A4958" w:rsidP="000A4958">
      <w:pPr>
        <w:pStyle w:val="a7"/>
        <w:spacing w:line="360" w:lineRule="auto"/>
        <w:rPr>
          <w:sz w:val="24"/>
          <w:szCs w:val="24"/>
        </w:rPr>
      </w:pPr>
      <w:r w:rsidRPr="000A4958">
        <w:rPr>
          <w:rFonts w:hint="eastAsia"/>
          <w:sz w:val="24"/>
          <w:szCs w:val="24"/>
        </w:rPr>
        <w:t xml:space="preserve">　　充分考虑不同区域、不同层次、不同类型学生接入实验教学项目的运行需求，搭建具有开放性、扩展性、兼容性和前瞻性的虚拟仿真实验教学项目运行平台。</w:t>
      </w:r>
      <w:r w:rsidRPr="000A4958">
        <w:rPr>
          <w:rFonts w:hint="eastAsia"/>
          <w:sz w:val="24"/>
          <w:szCs w:val="24"/>
        </w:rPr>
        <w:lastRenderedPageBreak/>
        <w:t>注重对相关实验教学项目自有或共有知识产权的保护，注重对学生个人信息等的保护，严格遵守我国教育、知识产权、互联网等相关法律法规，按照“谁开发、谁负责，谁使用、谁负责”的原则确定基本安全责任。积极探索在线虚拟仿真实验教学项目可持续运行的有效模式。</w:t>
      </w:r>
    </w:p>
    <w:p w:rsidR="000A4958" w:rsidRPr="000A4958" w:rsidRDefault="000A4958" w:rsidP="000A4958">
      <w:pPr>
        <w:pStyle w:val="a7"/>
        <w:spacing w:line="360" w:lineRule="auto"/>
        <w:rPr>
          <w:sz w:val="24"/>
          <w:szCs w:val="24"/>
        </w:rPr>
      </w:pPr>
      <w:r w:rsidRPr="000A4958">
        <w:rPr>
          <w:rFonts w:hint="eastAsia"/>
          <w:sz w:val="24"/>
          <w:szCs w:val="24"/>
        </w:rPr>
        <w:t xml:space="preserve">　</w:t>
      </w:r>
      <w:r w:rsidR="00305A8D">
        <w:rPr>
          <w:rFonts w:hint="eastAsia"/>
          <w:sz w:val="24"/>
          <w:szCs w:val="24"/>
        </w:rPr>
        <w:t xml:space="preserve"> </w:t>
      </w:r>
      <w:r w:rsidR="00305A8D">
        <w:rPr>
          <w:rFonts w:hint="eastAsia"/>
          <w:sz w:val="24"/>
          <w:szCs w:val="24"/>
        </w:rPr>
        <w:t>（六）</w:t>
      </w:r>
      <w:r w:rsidRPr="000A4958">
        <w:rPr>
          <w:rFonts w:hint="eastAsia"/>
          <w:sz w:val="24"/>
          <w:szCs w:val="24"/>
        </w:rPr>
        <w:t>敬业专业的实验教学队伍</w:t>
      </w:r>
    </w:p>
    <w:p w:rsidR="000A4958" w:rsidRPr="000A4958" w:rsidRDefault="000A4958" w:rsidP="000A4958">
      <w:pPr>
        <w:pStyle w:val="a7"/>
        <w:spacing w:line="360" w:lineRule="auto"/>
        <w:rPr>
          <w:sz w:val="24"/>
          <w:szCs w:val="24"/>
        </w:rPr>
      </w:pPr>
      <w:r w:rsidRPr="000A4958">
        <w:rPr>
          <w:rFonts w:hint="eastAsia"/>
          <w:sz w:val="24"/>
          <w:szCs w:val="24"/>
        </w:rPr>
        <w:t xml:space="preserve">　　重视实验教学队伍建设，围绕虚拟仿真实验教学项目建设运行，建设师德高尚、热爱教学、知识丰富、能力过硬、结构合理的虚拟仿真实验教学团队。健全完善实验教学队伍考核、奖励、监督机制，鼓励和支持教师参与虚拟仿真实验教学项目研发和教学实践。</w:t>
      </w:r>
    </w:p>
    <w:p w:rsidR="000A4958" w:rsidRPr="000A4958" w:rsidRDefault="000A4958" w:rsidP="000A4958">
      <w:pPr>
        <w:pStyle w:val="a7"/>
        <w:spacing w:line="360" w:lineRule="auto"/>
        <w:rPr>
          <w:sz w:val="24"/>
          <w:szCs w:val="24"/>
        </w:rPr>
      </w:pPr>
      <w:r w:rsidRPr="000A4958">
        <w:rPr>
          <w:rFonts w:hint="eastAsia"/>
          <w:sz w:val="24"/>
          <w:szCs w:val="24"/>
        </w:rPr>
        <w:t xml:space="preserve">　　</w:t>
      </w:r>
      <w:r w:rsidR="00305A8D">
        <w:rPr>
          <w:rFonts w:hint="eastAsia"/>
          <w:sz w:val="24"/>
          <w:szCs w:val="24"/>
        </w:rPr>
        <w:t>（七）</w:t>
      </w:r>
      <w:r w:rsidRPr="000A4958">
        <w:rPr>
          <w:rFonts w:hint="eastAsia"/>
          <w:sz w:val="24"/>
          <w:szCs w:val="24"/>
        </w:rPr>
        <w:t>持续改进的实验评价体系</w:t>
      </w:r>
    </w:p>
    <w:p w:rsidR="000A4958" w:rsidRPr="000A4958" w:rsidRDefault="000A4958" w:rsidP="000A4958">
      <w:pPr>
        <w:pStyle w:val="a7"/>
        <w:spacing w:line="360" w:lineRule="auto"/>
        <w:rPr>
          <w:sz w:val="24"/>
          <w:szCs w:val="24"/>
        </w:rPr>
      </w:pPr>
      <w:r w:rsidRPr="000A4958">
        <w:rPr>
          <w:rFonts w:hint="eastAsia"/>
          <w:sz w:val="24"/>
          <w:szCs w:val="24"/>
        </w:rPr>
        <w:t xml:space="preserve">　　将虚拟仿真实验教学项目纳入相关专业培养方案和教学课程，制订相关教学效果评价办法。根据学生和教师反馈，持续改进相关教学评价机制。鼓励高校探索有利于虚拟仿真实验教学项目开放共享的教学绩效激励机制，建立高校间相关实验教学项目成绩互认、学分转换机制。</w:t>
      </w:r>
    </w:p>
    <w:p w:rsidR="000A4958" w:rsidRPr="000A4958" w:rsidRDefault="000A4958" w:rsidP="000A4958">
      <w:pPr>
        <w:pStyle w:val="a7"/>
        <w:spacing w:line="360" w:lineRule="auto"/>
        <w:rPr>
          <w:sz w:val="24"/>
          <w:szCs w:val="24"/>
        </w:rPr>
      </w:pPr>
      <w:r w:rsidRPr="000A4958">
        <w:rPr>
          <w:rFonts w:hint="eastAsia"/>
          <w:sz w:val="24"/>
          <w:szCs w:val="24"/>
        </w:rPr>
        <w:t xml:space="preserve">　　</w:t>
      </w:r>
      <w:r w:rsidR="00305A8D">
        <w:rPr>
          <w:rFonts w:hint="eastAsia"/>
          <w:sz w:val="24"/>
          <w:szCs w:val="24"/>
        </w:rPr>
        <w:t>（八）</w:t>
      </w:r>
      <w:r w:rsidRPr="000A4958">
        <w:rPr>
          <w:rFonts w:hint="eastAsia"/>
          <w:sz w:val="24"/>
          <w:szCs w:val="24"/>
        </w:rPr>
        <w:t>显著示范的实验教学效果</w:t>
      </w:r>
    </w:p>
    <w:p w:rsidR="000A4958" w:rsidRDefault="000A4958" w:rsidP="00F1792B">
      <w:pPr>
        <w:pStyle w:val="a7"/>
        <w:spacing w:line="360" w:lineRule="auto"/>
        <w:ind w:firstLine="480"/>
        <w:rPr>
          <w:sz w:val="24"/>
          <w:szCs w:val="24"/>
        </w:rPr>
      </w:pPr>
      <w:r w:rsidRPr="000A4958">
        <w:rPr>
          <w:rFonts w:hint="eastAsia"/>
          <w:sz w:val="24"/>
          <w:szCs w:val="24"/>
        </w:rPr>
        <w:t>虚拟仿真实验教学效果显著，受益面大，学生实验兴趣浓厚，自主学习能力明显增强，实践创新能力明显提高。通过开展在线教学服务或技术支持等，积极发挥对专业类内实验教学信息化建设的示范引领作用。</w:t>
      </w:r>
    </w:p>
    <w:p w:rsidR="00F1792B" w:rsidRDefault="00F1792B" w:rsidP="00F1792B">
      <w:pPr>
        <w:pStyle w:val="a5"/>
        <w:numPr>
          <w:ilvl w:val="0"/>
          <w:numId w:val="3"/>
        </w:numPr>
        <w:spacing w:line="360" w:lineRule="auto"/>
        <w:ind w:firstLineChars="0"/>
        <w:jc w:val="left"/>
        <w:rPr>
          <w:b/>
          <w:sz w:val="24"/>
          <w:szCs w:val="24"/>
        </w:rPr>
      </w:pPr>
      <w:r w:rsidRPr="00F1792B">
        <w:rPr>
          <w:rFonts w:hint="eastAsia"/>
          <w:b/>
          <w:sz w:val="24"/>
          <w:szCs w:val="24"/>
        </w:rPr>
        <w:t>建设要求</w:t>
      </w:r>
    </w:p>
    <w:p w:rsidR="00F1792B" w:rsidRPr="00F1792B" w:rsidRDefault="00F1792B" w:rsidP="00F1792B">
      <w:pPr>
        <w:pStyle w:val="a7"/>
        <w:spacing w:line="360" w:lineRule="auto"/>
        <w:ind w:firstLineChars="200" w:firstLine="480"/>
        <w:rPr>
          <w:sz w:val="24"/>
          <w:szCs w:val="24"/>
        </w:rPr>
      </w:pPr>
      <w:r w:rsidRPr="00F1792B">
        <w:rPr>
          <w:rFonts w:hint="eastAsia"/>
          <w:sz w:val="24"/>
          <w:szCs w:val="24"/>
        </w:rPr>
        <w:t>根据《教育部办公厅关于开展</w:t>
      </w:r>
      <w:r w:rsidRPr="00F1792B">
        <w:rPr>
          <w:rFonts w:hint="eastAsia"/>
          <w:sz w:val="24"/>
          <w:szCs w:val="24"/>
        </w:rPr>
        <w:t>2017</w:t>
      </w:r>
      <w:r w:rsidRPr="00F1792B">
        <w:rPr>
          <w:rFonts w:hint="eastAsia"/>
          <w:sz w:val="24"/>
          <w:szCs w:val="24"/>
        </w:rPr>
        <w:t>年度示范性虚拟仿真实验教学项目认定工作的通知》要求，我校示范性虚拟仿真实验教学项目建设要求如下：</w:t>
      </w:r>
    </w:p>
    <w:p w:rsidR="00F1792B" w:rsidRPr="00F1792B" w:rsidRDefault="00715602" w:rsidP="00F1792B">
      <w:pPr>
        <w:pStyle w:val="a7"/>
        <w:spacing w:line="360" w:lineRule="auto"/>
        <w:ind w:firstLineChars="200" w:firstLine="480"/>
        <w:rPr>
          <w:sz w:val="24"/>
          <w:szCs w:val="24"/>
        </w:rPr>
      </w:pPr>
      <w:r>
        <w:rPr>
          <w:rFonts w:hint="eastAsia"/>
          <w:sz w:val="24"/>
          <w:szCs w:val="24"/>
        </w:rPr>
        <w:t>（一）</w:t>
      </w:r>
      <w:r w:rsidR="00F1792B" w:rsidRPr="00F1792B">
        <w:rPr>
          <w:rFonts w:hint="eastAsia"/>
          <w:sz w:val="24"/>
          <w:szCs w:val="24"/>
        </w:rPr>
        <w:t>虚拟仿真实验教学项目应基本符合上述示范性虚拟仿真实验教学项目的建设内容。</w:t>
      </w:r>
    </w:p>
    <w:p w:rsidR="00F1792B" w:rsidRPr="00F1792B" w:rsidRDefault="00715602" w:rsidP="00F1792B">
      <w:pPr>
        <w:pStyle w:val="a7"/>
        <w:spacing w:line="360" w:lineRule="auto"/>
        <w:ind w:firstLineChars="200" w:firstLine="480"/>
        <w:rPr>
          <w:sz w:val="24"/>
          <w:szCs w:val="24"/>
        </w:rPr>
      </w:pPr>
      <w:r>
        <w:rPr>
          <w:rFonts w:hint="eastAsia"/>
          <w:sz w:val="24"/>
          <w:szCs w:val="24"/>
        </w:rPr>
        <w:t>（二）</w:t>
      </w:r>
      <w:r w:rsidR="00F1792B" w:rsidRPr="00F1792B">
        <w:rPr>
          <w:rFonts w:hint="eastAsia"/>
          <w:sz w:val="24"/>
          <w:szCs w:val="24"/>
        </w:rPr>
        <w:t>虚拟仿真实验教学项目</w:t>
      </w:r>
      <w:r>
        <w:rPr>
          <w:rFonts w:hint="eastAsia"/>
          <w:sz w:val="24"/>
          <w:szCs w:val="24"/>
        </w:rPr>
        <w:t>建设</w:t>
      </w:r>
      <w:r w:rsidR="009A094D">
        <w:rPr>
          <w:rFonts w:hint="eastAsia"/>
          <w:sz w:val="24"/>
          <w:szCs w:val="24"/>
        </w:rPr>
        <w:t>应</w:t>
      </w:r>
      <w:r w:rsidR="00F1792B" w:rsidRPr="00F1792B">
        <w:rPr>
          <w:rFonts w:hint="eastAsia"/>
          <w:sz w:val="24"/>
          <w:szCs w:val="24"/>
        </w:rPr>
        <w:t>坚持</w:t>
      </w:r>
      <w:r w:rsidR="00403460" w:rsidRPr="00F1792B">
        <w:rPr>
          <w:rFonts w:hint="eastAsia"/>
          <w:sz w:val="24"/>
          <w:szCs w:val="24"/>
        </w:rPr>
        <w:t xml:space="preserve"> </w:t>
      </w:r>
      <w:r w:rsidR="00F1792B" w:rsidRPr="00F1792B">
        <w:rPr>
          <w:rFonts w:hint="eastAsia"/>
          <w:sz w:val="24"/>
          <w:szCs w:val="24"/>
        </w:rPr>
        <w:t>“能实不虚”</w:t>
      </w:r>
      <w:r>
        <w:rPr>
          <w:rFonts w:hint="eastAsia"/>
          <w:sz w:val="24"/>
          <w:szCs w:val="24"/>
        </w:rPr>
        <w:t>的原则</w:t>
      </w:r>
      <w:r w:rsidR="00F1792B" w:rsidRPr="00F1792B">
        <w:rPr>
          <w:rFonts w:hint="eastAsia"/>
          <w:sz w:val="24"/>
          <w:szCs w:val="24"/>
        </w:rPr>
        <w:t>，</w:t>
      </w:r>
      <w:r w:rsidR="00403460">
        <w:rPr>
          <w:rFonts w:hint="eastAsia"/>
          <w:sz w:val="24"/>
          <w:szCs w:val="24"/>
        </w:rPr>
        <w:t>侧重综合性、设计性实验教学项目和大型综合训练项目的开发，以教学效果为导向，以提高</w:t>
      </w:r>
      <w:r w:rsidR="00F1792B" w:rsidRPr="00F1792B">
        <w:rPr>
          <w:rFonts w:hint="eastAsia"/>
          <w:sz w:val="24"/>
          <w:szCs w:val="24"/>
        </w:rPr>
        <w:t>学生综合</w:t>
      </w:r>
      <w:r w:rsidR="00403460">
        <w:rPr>
          <w:rFonts w:hint="eastAsia"/>
          <w:sz w:val="24"/>
          <w:szCs w:val="24"/>
        </w:rPr>
        <w:t>素质</w:t>
      </w:r>
      <w:r w:rsidR="00F1792B" w:rsidRPr="00F1792B">
        <w:rPr>
          <w:rFonts w:hint="eastAsia"/>
          <w:sz w:val="24"/>
          <w:szCs w:val="24"/>
        </w:rPr>
        <w:t>能力</w:t>
      </w:r>
      <w:r w:rsidR="00403460">
        <w:rPr>
          <w:rFonts w:hint="eastAsia"/>
          <w:sz w:val="24"/>
          <w:szCs w:val="24"/>
        </w:rPr>
        <w:t>为目标</w:t>
      </w:r>
      <w:r w:rsidR="00F1792B" w:rsidRPr="00F1792B">
        <w:rPr>
          <w:rFonts w:hint="eastAsia"/>
          <w:sz w:val="24"/>
          <w:szCs w:val="24"/>
        </w:rPr>
        <w:t>，</w:t>
      </w:r>
      <w:r w:rsidR="00403460">
        <w:rPr>
          <w:rFonts w:hint="eastAsia"/>
          <w:sz w:val="24"/>
          <w:szCs w:val="24"/>
        </w:rPr>
        <w:t>开发</w:t>
      </w:r>
      <w:r w:rsidR="00F1792B" w:rsidRPr="00F1792B">
        <w:rPr>
          <w:rFonts w:hint="eastAsia"/>
          <w:sz w:val="24"/>
          <w:szCs w:val="24"/>
        </w:rPr>
        <w:t>至少满足</w:t>
      </w:r>
      <w:r w:rsidR="00F1792B" w:rsidRPr="00F1792B">
        <w:rPr>
          <w:rFonts w:hint="eastAsia"/>
          <w:sz w:val="24"/>
          <w:szCs w:val="24"/>
        </w:rPr>
        <w:t>2</w:t>
      </w:r>
      <w:r w:rsidR="00F1792B" w:rsidRPr="00F1792B">
        <w:rPr>
          <w:rFonts w:hint="eastAsia"/>
          <w:sz w:val="24"/>
          <w:szCs w:val="24"/>
        </w:rPr>
        <w:t>个课时的实验教学需求，学生实验操作步骤须不少于</w:t>
      </w:r>
      <w:r w:rsidR="00F1792B" w:rsidRPr="00F1792B">
        <w:rPr>
          <w:rFonts w:hint="eastAsia"/>
          <w:sz w:val="24"/>
          <w:szCs w:val="24"/>
        </w:rPr>
        <w:t>10</w:t>
      </w:r>
      <w:r w:rsidR="00F1792B" w:rsidRPr="00F1792B">
        <w:rPr>
          <w:rFonts w:hint="eastAsia"/>
          <w:sz w:val="24"/>
          <w:szCs w:val="24"/>
        </w:rPr>
        <w:t>步</w:t>
      </w:r>
      <w:r w:rsidR="00403460">
        <w:rPr>
          <w:rFonts w:hint="eastAsia"/>
          <w:sz w:val="24"/>
          <w:szCs w:val="24"/>
        </w:rPr>
        <w:t>的虚拟仿真实验教学项目。</w:t>
      </w:r>
    </w:p>
    <w:p w:rsidR="00F1792B" w:rsidRPr="00F1792B" w:rsidRDefault="00715602" w:rsidP="00F1792B">
      <w:pPr>
        <w:pStyle w:val="a7"/>
        <w:spacing w:line="360" w:lineRule="auto"/>
        <w:ind w:firstLineChars="200" w:firstLine="480"/>
        <w:rPr>
          <w:sz w:val="24"/>
          <w:szCs w:val="24"/>
        </w:rPr>
      </w:pPr>
      <w:r>
        <w:rPr>
          <w:rFonts w:hint="eastAsia"/>
          <w:sz w:val="24"/>
          <w:szCs w:val="24"/>
        </w:rPr>
        <w:t>（三）</w:t>
      </w:r>
      <w:r w:rsidR="00F1792B" w:rsidRPr="00F1792B">
        <w:rPr>
          <w:rFonts w:hint="eastAsia"/>
          <w:sz w:val="24"/>
          <w:szCs w:val="24"/>
        </w:rPr>
        <w:t>虚拟仿真实验教学项目应确保符合相关知识产权法律法规，对外申报时，评审期间可以完全对外公开服务。</w:t>
      </w:r>
    </w:p>
    <w:p w:rsidR="00F1792B" w:rsidRPr="00F1792B" w:rsidRDefault="00715602" w:rsidP="00715602">
      <w:pPr>
        <w:pStyle w:val="a7"/>
        <w:spacing w:line="360" w:lineRule="auto"/>
        <w:ind w:firstLineChars="200" w:firstLine="480"/>
        <w:rPr>
          <w:sz w:val="24"/>
          <w:szCs w:val="24"/>
        </w:rPr>
      </w:pPr>
      <w:r>
        <w:rPr>
          <w:rFonts w:hint="eastAsia"/>
          <w:sz w:val="24"/>
          <w:szCs w:val="24"/>
        </w:rPr>
        <w:lastRenderedPageBreak/>
        <w:t>（四）</w:t>
      </w:r>
      <w:r w:rsidR="00F1792B" w:rsidRPr="00F1792B">
        <w:rPr>
          <w:rFonts w:hint="eastAsia"/>
          <w:sz w:val="24"/>
          <w:szCs w:val="24"/>
        </w:rPr>
        <w:t>虚拟仿真实验教学项目应确保校外互联网网络链接地址直接指向实验项目，</w:t>
      </w:r>
      <w:proofErr w:type="gramStart"/>
      <w:r w:rsidR="00F1792B" w:rsidRPr="00F1792B">
        <w:rPr>
          <w:rFonts w:hint="eastAsia"/>
          <w:sz w:val="24"/>
          <w:szCs w:val="24"/>
        </w:rPr>
        <w:t>且对外</w:t>
      </w:r>
      <w:proofErr w:type="gramEnd"/>
      <w:r w:rsidR="00F1792B" w:rsidRPr="00F1792B">
        <w:rPr>
          <w:rFonts w:hint="eastAsia"/>
          <w:sz w:val="24"/>
          <w:szCs w:val="24"/>
        </w:rPr>
        <w:t>申报时，在评审期间链接流畅；应确保所承诺的并发数以内网络实验请求及时响应和对超过并发数的实验请求提供排队提示服务。</w:t>
      </w:r>
    </w:p>
    <w:p w:rsidR="000A4958" w:rsidRDefault="00305A8D" w:rsidP="00424D68">
      <w:pPr>
        <w:pStyle w:val="a5"/>
        <w:numPr>
          <w:ilvl w:val="0"/>
          <w:numId w:val="3"/>
        </w:numPr>
        <w:spacing w:line="360" w:lineRule="auto"/>
        <w:ind w:firstLineChars="0"/>
        <w:jc w:val="left"/>
        <w:rPr>
          <w:b/>
          <w:sz w:val="24"/>
          <w:szCs w:val="24"/>
        </w:rPr>
      </w:pPr>
      <w:r w:rsidRPr="00305A8D">
        <w:rPr>
          <w:rFonts w:hint="eastAsia"/>
          <w:b/>
          <w:sz w:val="24"/>
          <w:szCs w:val="24"/>
        </w:rPr>
        <w:t>建设规划</w:t>
      </w:r>
    </w:p>
    <w:p w:rsidR="00B3478B" w:rsidRDefault="00517B3D" w:rsidP="00715602">
      <w:pPr>
        <w:spacing w:line="360" w:lineRule="auto"/>
        <w:ind w:firstLineChars="150" w:firstLine="360"/>
        <w:jc w:val="left"/>
        <w:rPr>
          <w:sz w:val="24"/>
          <w:szCs w:val="24"/>
        </w:rPr>
      </w:pPr>
      <w:r>
        <w:rPr>
          <w:rFonts w:hint="eastAsia"/>
          <w:sz w:val="24"/>
          <w:szCs w:val="24"/>
        </w:rPr>
        <w:t>根据</w:t>
      </w:r>
      <w:r w:rsidR="00A434B8" w:rsidRPr="00F92B78">
        <w:rPr>
          <w:rFonts w:hint="eastAsia"/>
          <w:sz w:val="24"/>
          <w:szCs w:val="24"/>
        </w:rPr>
        <w:t>《教育部办公厅关于</w:t>
      </w:r>
      <w:r w:rsidR="00A434B8" w:rsidRPr="00F92B78">
        <w:rPr>
          <w:rFonts w:hint="eastAsia"/>
          <w:sz w:val="24"/>
          <w:szCs w:val="24"/>
        </w:rPr>
        <w:t>2017-2020</w:t>
      </w:r>
      <w:r w:rsidR="00A434B8" w:rsidRPr="00F92B78">
        <w:rPr>
          <w:rFonts w:hint="eastAsia"/>
          <w:sz w:val="24"/>
          <w:szCs w:val="24"/>
        </w:rPr>
        <w:t>年开展示范性虚拟仿真实验教学项目建设的通知》</w:t>
      </w:r>
      <w:r w:rsidR="00A434B8">
        <w:rPr>
          <w:rFonts w:hint="eastAsia"/>
          <w:sz w:val="24"/>
          <w:szCs w:val="24"/>
        </w:rPr>
        <w:t>（</w:t>
      </w:r>
      <w:proofErr w:type="gramStart"/>
      <w:r w:rsidR="00A434B8">
        <w:rPr>
          <w:rFonts w:hint="eastAsia"/>
          <w:sz w:val="24"/>
          <w:szCs w:val="24"/>
        </w:rPr>
        <w:t>教高厅</w:t>
      </w:r>
      <w:proofErr w:type="gramEnd"/>
      <w:r w:rsidR="00A434B8">
        <w:rPr>
          <w:rFonts w:hint="eastAsia"/>
          <w:sz w:val="24"/>
          <w:szCs w:val="24"/>
        </w:rPr>
        <w:t>[2017]4</w:t>
      </w:r>
      <w:r w:rsidR="00A434B8">
        <w:rPr>
          <w:rFonts w:hint="eastAsia"/>
          <w:sz w:val="24"/>
          <w:szCs w:val="24"/>
        </w:rPr>
        <w:t>号）文件精神，</w:t>
      </w:r>
      <w:r w:rsidR="00715602">
        <w:rPr>
          <w:rFonts w:hint="eastAsia"/>
          <w:sz w:val="24"/>
          <w:szCs w:val="24"/>
        </w:rPr>
        <w:t>结合本校专业特点</w:t>
      </w:r>
      <w:r w:rsidR="00A434B8">
        <w:rPr>
          <w:rFonts w:hint="eastAsia"/>
          <w:sz w:val="24"/>
          <w:szCs w:val="24"/>
        </w:rPr>
        <w:t>制定</w:t>
      </w:r>
      <w:r w:rsidR="00A434B8">
        <w:rPr>
          <w:rFonts w:hint="eastAsia"/>
          <w:sz w:val="24"/>
          <w:szCs w:val="24"/>
        </w:rPr>
        <w:t>2017-2020</w:t>
      </w:r>
      <w:r w:rsidR="00A434B8">
        <w:rPr>
          <w:rFonts w:hint="eastAsia"/>
          <w:sz w:val="24"/>
          <w:szCs w:val="24"/>
        </w:rPr>
        <w:t>年虚拟仿真实验项目建设</w:t>
      </w:r>
      <w:r w:rsidR="000F3E1D">
        <w:rPr>
          <w:rFonts w:hint="eastAsia"/>
          <w:sz w:val="24"/>
          <w:szCs w:val="24"/>
        </w:rPr>
        <w:t>规划，项目建设规划如下表：</w:t>
      </w:r>
    </w:p>
    <w:p w:rsidR="000F3E1D" w:rsidRPr="000F3E1D" w:rsidRDefault="000F3E1D" w:rsidP="000F3E1D">
      <w:pPr>
        <w:spacing w:line="360" w:lineRule="auto"/>
        <w:ind w:firstLineChars="150" w:firstLine="315"/>
        <w:jc w:val="center"/>
        <w:rPr>
          <w:rFonts w:ascii="黑体" w:eastAsia="黑体" w:hAnsi="黑体"/>
          <w:szCs w:val="21"/>
        </w:rPr>
      </w:pPr>
      <w:r w:rsidRPr="000F3E1D">
        <w:rPr>
          <w:rFonts w:ascii="黑体" w:eastAsia="黑体" w:hAnsi="黑体" w:hint="eastAsia"/>
          <w:szCs w:val="21"/>
        </w:rPr>
        <w:t>2017-2020年虚拟仿真实验教学建设项目规划表</w:t>
      </w:r>
    </w:p>
    <w:tbl>
      <w:tblPr>
        <w:tblStyle w:val="a8"/>
        <w:tblW w:w="0" w:type="auto"/>
        <w:tblLayout w:type="fixed"/>
        <w:tblLook w:val="04A0" w:firstRow="1" w:lastRow="0" w:firstColumn="1" w:lastColumn="0" w:noHBand="0" w:noVBand="1"/>
      </w:tblPr>
      <w:tblGrid>
        <w:gridCol w:w="675"/>
        <w:gridCol w:w="709"/>
        <w:gridCol w:w="2835"/>
        <w:gridCol w:w="1134"/>
        <w:gridCol w:w="2268"/>
        <w:gridCol w:w="901"/>
      </w:tblGrid>
      <w:tr w:rsidR="00334837" w:rsidRPr="000F3E1D" w:rsidTr="00334837">
        <w:tc>
          <w:tcPr>
            <w:tcW w:w="675" w:type="dxa"/>
            <w:vAlign w:val="center"/>
          </w:tcPr>
          <w:p w:rsidR="000F3E1D" w:rsidRPr="000F3E1D" w:rsidRDefault="000F3E1D" w:rsidP="00715602">
            <w:pPr>
              <w:jc w:val="center"/>
              <w:rPr>
                <w:rFonts w:ascii="黑体" w:eastAsia="黑体" w:hAnsi="黑体"/>
                <w:szCs w:val="21"/>
              </w:rPr>
            </w:pPr>
            <w:r w:rsidRPr="000F3E1D">
              <w:rPr>
                <w:rFonts w:ascii="黑体" w:eastAsia="黑体" w:hAnsi="黑体" w:hint="eastAsia"/>
                <w:szCs w:val="21"/>
              </w:rPr>
              <w:t>序号</w:t>
            </w:r>
          </w:p>
        </w:tc>
        <w:tc>
          <w:tcPr>
            <w:tcW w:w="709" w:type="dxa"/>
            <w:vAlign w:val="center"/>
          </w:tcPr>
          <w:p w:rsidR="000F3E1D" w:rsidRPr="000F3E1D" w:rsidRDefault="000F3E1D" w:rsidP="00715602">
            <w:pPr>
              <w:jc w:val="center"/>
              <w:rPr>
                <w:rFonts w:ascii="黑体" w:eastAsia="黑体" w:hAnsi="黑体"/>
                <w:szCs w:val="21"/>
              </w:rPr>
            </w:pPr>
            <w:r w:rsidRPr="000F3E1D">
              <w:rPr>
                <w:rFonts w:ascii="黑体" w:eastAsia="黑体" w:hAnsi="黑体" w:hint="eastAsia"/>
                <w:szCs w:val="21"/>
              </w:rPr>
              <w:t>年份</w:t>
            </w:r>
          </w:p>
        </w:tc>
        <w:tc>
          <w:tcPr>
            <w:tcW w:w="2835" w:type="dxa"/>
            <w:vAlign w:val="center"/>
          </w:tcPr>
          <w:p w:rsidR="000F3E1D" w:rsidRPr="000F3E1D" w:rsidRDefault="000F3E1D" w:rsidP="00715602">
            <w:pPr>
              <w:jc w:val="center"/>
              <w:rPr>
                <w:rFonts w:ascii="黑体" w:eastAsia="黑体" w:hAnsi="黑体"/>
                <w:szCs w:val="21"/>
              </w:rPr>
            </w:pPr>
            <w:r w:rsidRPr="000F3E1D">
              <w:rPr>
                <w:rFonts w:ascii="黑体" w:eastAsia="黑体" w:hAnsi="黑体" w:hint="eastAsia"/>
                <w:szCs w:val="21"/>
              </w:rPr>
              <w:t>虚拟仿真实验教学项目分类</w:t>
            </w:r>
          </w:p>
        </w:tc>
        <w:tc>
          <w:tcPr>
            <w:tcW w:w="1134" w:type="dxa"/>
            <w:vAlign w:val="center"/>
          </w:tcPr>
          <w:p w:rsidR="000F3E1D" w:rsidRPr="000F3E1D" w:rsidRDefault="000F3E1D" w:rsidP="00715602">
            <w:pPr>
              <w:jc w:val="center"/>
              <w:rPr>
                <w:rFonts w:ascii="黑体" w:eastAsia="黑体" w:hAnsi="黑体"/>
                <w:szCs w:val="21"/>
              </w:rPr>
            </w:pPr>
            <w:r w:rsidRPr="000F3E1D">
              <w:rPr>
                <w:rFonts w:ascii="黑体" w:eastAsia="黑体" w:hAnsi="黑体" w:hint="eastAsia"/>
                <w:szCs w:val="21"/>
              </w:rPr>
              <w:t>项目数量</w:t>
            </w:r>
          </w:p>
        </w:tc>
        <w:tc>
          <w:tcPr>
            <w:tcW w:w="2268" w:type="dxa"/>
            <w:vAlign w:val="center"/>
          </w:tcPr>
          <w:p w:rsidR="000F3E1D" w:rsidRPr="000F3E1D" w:rsidRDefault="000F3E1D" w:rsidP="00715602">
            <w:pPr>
              <w:jc w:val="center"/>
              <w:rPr>
                <w:rFonts w:ascii="黑体" w:eastAsia="黑体" w:hAnsi="黑体"/>
                <w:szCs w:val="21"/>
              </w:rPr>
            </w:pPr>
            <w:r w:rsidRPr="000F3E1D">
              <w:rPr>
                <w:rFonts w:ascii="黑体" w:eastAsia="黑体" w:hAnsi="黑体" w:hint="eastAsia"/>
                <w:szCs w:val="21"/>
              </w:rPr>
              <w:t>实施学院</w:t>
            </w:r>
          </w:p>
        </w:tc>
        <w:tc>
          <w:tcPr>
            <w:tcW w:w="901" w:type="dxa"/>
            <w:vAlign w:val="center"/>
          </w:tcPr>
          <w:p w:rsidR="000F3E1D" w:rsidRPr="000F3E1D" w:rsidRDefault="000F3E1D" w:rsidP="00715602">
            <w:pPr>
              <w:jc w:val="center"/>
              <w:rPr>
                <w:rFonts w:ascii="黑体" w:eastAsia="黑体" w:hAnsi="黑体"/>
                <w:szCs w:val="21"/>
              </w:rPr>
            </w:pPr>
            <w:r w:rsidRPr="000F3E1D">
              <w:rPr>
                <w:rFonts w:ascii="黑体" w:eastAsia="黑体" w:hAnsi="黑体" w:hint="eastAsia"/>
                <w:szCs w:val="21"/>
              </w:rPr>
              <w:t>负责人</w:t>
            </w:r>
          </w:p>
        </w:tc>
      </w:tr>
      <w:tr w:rsidR="000304DE" w:rsidRPr="000F3E1D" w:rsidTr="00334837">
        <w:tc>
          <w:tcPr>
            <w:tcW w:w="675" w:type="dxa"/>
            <w:vMerge w:val="restart"/>
            <w:vAlign w:val="center"/>
          </w:tcPr>
          <w:p w:rsidR="000304DE" w:rsidRPr="000F3E1D" w:rsidRDefault="000304DE" w:rsidP="00715602">
            <w:pPr>
              <w:jc w:val="center"/>
              <w:rPr>
                <w:szCs w:val="21"/>
              </w:rPr>
            </w:pPr>
            <w:r>
              <w:rPr>
                <w:rFonts w:hint="eastAsia"/>
                <w:szCs w:val="21"/>
              </w:rPr>
              <w:t>1</w:t>
            </w:r>
          </w:p>
        </w:tc>
        <w:tc>
          <w:tcPr>
            <w:tcW w:w="709" w:type="dxa"/>
            <w:vMerge w:val="restart"/>
            <w:vAlign w:val="center"/>
          </w:tcPr>
          <w:p w:rsidR="000304DE" w:rsidRPr="000F3E1D" w:rsidRDefault="000304DE" w:rsidP="00715602">
            <w:pPr>
              <w:jc w:val="center"/>
              <w:rPr>
                <w:szCs w:val="21"/>
              </w:rPr>
            </w:pPr>
            <w:r>
              <w:rPr>
                <w:rFonts w:hint="eastAsia"/>
                <w:szCs w:val="21"/>
              </w:rPr>
              <w:t>2017</w:t>
            </w:r>
          </w:p>
        </w:tc>
        <w:tc>
          <w:tcPr>
            <w:tcW w:w="2835" w:type="dxa"/>
            <w:vAlign w:val="center"/>
          </w:tcPr>
          <w:p w:rsidR="000304DE" w:rsidRPr="000F3E1D" w:rsidRDefault="000304DE" w:rsidP="00715602">
            <w:pPr>
              <w:jc w:val="center"/>
              <w:rPr>
                <w:szCs w:val="21"/>
              </w:rPr>
            </w:pPr>
            <w:r>
              <w:rPr>
                <w:rFonts w:hint="eastAsia"/>
                <w:szCs w:val="21"/>
              </w:rPr>
              <w:t>机械类</w:t>
            </w:r>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机电工程学院</w:t>
            </w:r>
          </w:p>
        </w:tc>
        <w:tc>
          <w:tcPr>
            <w:tcW w:w="901" w:type="dxa"/>
            <w:vAlign w:val="center"/>
          </w:tcPr>
          <w:p w:rsidR="000304DE" w:rsidRPr="000F3E1D" w:rsidRDefault="000304DE" w:rsidP="00715602">
            <w:pPr>
              <w:jc w:val="center"/>
              <w:rPr>
                <w:szCs w:val="21"/>
              </w:rPr>
            </w:pPr>
            <w:r>
              <w:rPr>
                <w:rFonts w:hint="eastAsia"/>
                <w:szCs w:val="21"/>
              </w:rPr>
              <w:t>孙立权</w:t>
            </w:r>
          </w:p>
        </w:tc>
      </w:tr>
      <w:tr w:rsidR="000304DE" w:rsidRPr="000F3E1D" w:rsidTr="00334837">
        <w:tc>
          <w:tcPr>
            <w:tcW w:w="675" w:type="dxa"/>
            <w:vMerge/>
            <w:vAlign w:val="center"/>
          </w:tcPr>
          <w:p w:rsidR="000304DE" w:rsidRPr="000F3E1D" w:rsidRDefault="000304DE" w:rsidP="00715602">
            <w:pPr>
              <w:jc w:val="center"/>
              <w:rPr>
                <w:szCs w:val="21"/>
              </w:rPr>
            </w:pPr>
          </w:p>
        </w:tc>
        <w:tc>
          <w:tcPr>
            <w:tcW w:w="709" w:type="dxa"/>
            <w:vMerge/>
            <w:vAlign w:val="center"/>
          </w:tcPr>
          <w:p w:rsidR="000304DE" w:rsidRPr="000F3E1D" w:rsidRDefault="000304DE" w:rsidP="00715602">
            <w:pPr>
              <w:jc w:val="center"/>
              <w:rPr>
                <w:szCs w:val="21"/>
              </w:rPr>
            </w:pPr>
          </w:p>
        </w:tc>
        <w:tc>
          <w:tcPr>
            <w:tcW w:w="2835" w:type="dxa"/>
            <w:vAlign w:val="center"/>
          </w:tcPr>
          <w:p w:rsidR="000304DE" w:rsidRPr="000F3E1D" w:rsidRDefault="000304DE" w:rsidP="00715602">
            <w:pPr>
              <w:jc w:val="center"/>
              <w:rPr>
                <w:szCs w:val="21"/>
              </w:rPr>
            </w:pPr>
            <w:r>
              <w:rPr>
                <w:rFonts w:hint="eastAsia"/>
                <w:szCs w:val="21"/>
              </w:rPr>
              <w:t>电子信息类</w:t>
            </w:r>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电气与信息工程学院</w:t>
            </w:r>
          </w:p>
        </w:tc>
        <w:tc>
          <w:tcPr>
            <w:tcW w:w="901" w:type="dxa"/>
            <w:vAlign w:val="center"/>
          </w:tcPr>
          <w:p w:rsidR="000304DE" w:rsidRPr="000F3E1D" w:rsidRDefault="000304DE" w:rsidP="00715602">
            <w:pPr>
              <w:jc w:val="center"/>
              <w:rPr>
                <w:szCs w:val="21"/>
              </w:rPr>
            </w:pPr>
            <w:proofErr w:type="gramStart"/>
            <w:r>
              <w:rPr>
                <w:rFonts w:hint="eastAsia"/>
                <w:szCs w:val="21"/>
              </w:rPr>
              <w:t>张运波</w:t>
            </w:r>
            <w:proofErr w:type="gramEnd"/>
          </w:p>
        </w:tc>
      </w:tr>
      <w:tr w:rsidR="000304DE" w:rsidRPr="000F3E1D" w:rsidTr="00334837">
        <w:tc>
          <w:tcPr>
            <w:tcW w:w="675" w:type="dxa"/>
            <w:vMerge w:val="restart"/>
            <w:vAlign w:val="center"/>
          </w:tcPr>
          <w:p w:rsidR="000304DE" w:rsidRPr="000F3E1D" w:rsidRDefault="000304DE" w:rsidP="00715602">
            <w:pPr>
              <w:jc w:val="center"/>
              <w:rPr>
                <w:szCs w:val="21"/>
              </w:rPr>
            </w:pPr>
            <w:r>
              <w:rPr>
                <w:rFonts w:hint="eastAsia"/>
                <w:szCs w:val="21"/>
              </w:rPr>
              <w:t>2</w:t>
            </w:r>
          </w:p>
        </w:tc>
        <w:tc>
          <w:tcPr>
            <w:tcW w:w="709" w:type="dxa"/>
            <w:vMerge w:val="restart"/>
            <w:vAlign w:val="center"/>
          </w:tcPr>
          <w:p w:rsidR="000304DE" w:rsidRPr="000F3E1D" w:rsidRDefault="000304DE" w:rsidP="00715602">
            <w:pPr>
              <w:jc w:val="center"/>
              <w:rPr>
                <w:szCs w:val="21"/>
              </w:rPr>
            </w:pPr>
            <w:r>
              <w:rPr>
                <w:rFonts w:hint="eastAsia"/>
                <w:szCs w:val="21"/>
              </w:rPr>
              <w:t>2018</w:t>
            </w:r>
          </w:p>
        </w:tc>
        <w:tc>
          <w:tcPr>
            <w:tcW w:w="2835" w:type="dxa"/>
            <w:vAlign w:val="center"/>
          </w:tcPr>
          <w:p w:rsidR="000304DE" w:rsidRPr="000F3E1D" w:rsidRDefault="000304DE" w:rsidP="00715602">
            <w:pPr>
              <w:jc w:val="center"/>
              <w:rPr>
                <w:szCs w:val="21"/>
              </w:rPr>
            </w:pPr>
            <w:r>
              <w:rPr>
                <w:rFonts w:hint="eastAsia"/>
                <w:szCs w:val="21"/>
              </w:rPr>
              <w:t>化学类</w:t>
            </w:r>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理学院</w:t>
            </w:r>
          </w:p>
        </w:tc>
        <w:tc>
          <w:tcPr>
            <w:tcW w:w="901" w:type="dxa"/>
            <w:vAlign w:val="center"/>
          </w:tcPr>
          <w:p w:rsidR="000304DE" w:rsidRPr="000F3E1D" w:rsidRDefault="000304DE" w:rsidP="00715602">
            <w:pPr>
              <w:jc w:val="center"/>
              <w:rPr>
                <w:szCs w:val="21"/>
              </w:rPr>
            </w:pPr>
            <w:r>
              <w:rPr>
                <w:rFonts w:hint="eastAsia"/>
                <w:szCs w:val="21"/>
              </w:rPr>
              <w:t>范国庆</w:t>
            </w:r>
          </w:p>
        </w:tc>
      </w:tr>
      <w:tr w:rsidR="000304DE" w:rsidRPr="000F3E1D" w:rsidTr="00334837">
        <w:tc>
          <w:tcPr>
            <w:tcW w:w="675" w:type="dxa"/>
            <w:vMerge/>
            <w:vAlign w:val="center"/>
          </w:tcPr>
          <w:p w:rsidR="000304DE" w:rsidRPr="000F3E1D" w:rsidRDefault="000304DE" w:rsidP="00715602">
            <w:pPr>
              <w:jc w:val="center"/>
              <w:rPr>
                <w:szCs w:val="21"/>
              </w:rPr>
            </w:pPr>
          </w:p>
        </w:tc>
        <w:tc>
          <w:tcPr>
            <w:tcW w:w="709" w:type="dxa"/>
            <w:vMerge/>
            <w:vAlign w:val="center"/>
          </w:tcPr>
          <w:p w:rsidR="000304DE" w:rsidRPr="000F3E1D" w:rsidRDefault="000304DE" w:rsidP="00715602">
            <w:pPr>
              <w:jc w:val="center"/>
              <w:rPr>
                <w:szCs w:val="21"/>
              </w:rPr>
            </w:pPr>
          </w:p>
        </w:tc>
        <w:tc>
          <w:tcPr>
            <w:tcW w:w="2835" w:type="dxa"/>
            <w:vAlign w:val="center"/>
          </w:tcPr>
          <w:p w:rsidR="000304DE" w:rsidRPr="000F3E1D" w:rsidRDefault="000304DE" w:rsidP="00715602">
            <w:pPr>
              <w:jc w:val="center"/>
              <w:rPr>
                <w:szCs w:val="21"/>
              </w:rPr>
            </w:pPr>
            <w:r>
              <w:rPr>
                <w:rFonts w:hint="eastAsia"/>
                <w:szCs w:val="21"/>
              </w:rPr>
              <w:t>机械类</w:t>
            </w:r>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机电工程学院</w:t>
            </w:r>
          </w:p>
        </w:tc>
        <w:tc>
          <w:tcPr>
            <w:tcW w:w="901" w:type="dxa"/>
            <w:vAlign w:val="center"/>
          </w:tcPr>
          <w:p w:rsidR="000304DE" w:rsidRPr="000F3E1D" w:rsidRDefault="000304DE" w:rsidP="00715602">
            <w:pPr>
              <w:jc w:val="center"/>
              <w:rPr>
                <w:szCs w:val="21"/>
              </w:rPr>
            </w:pPr>
            <w:r>
              <w:rPr>
                <w:rFonts w:hint="eastAsia"/>
                <w:szCs w:val="21"/>
              </w:rPr>
              <w:t>孙立权</w:t>
            </w:r>
          </w:p>
        </w:tc>
      </w:tr>
      <w:tr w:rsidR="000304DE" w:rsidRPr="000F3E1D" w:rsidTr="00334837">
        <w:tc>
          <w:tcPr>
            <w:tcW w:w="675" w:type="dxa"/>
            <w:vMerge/>
            <w:vAlign w:val="center"/>
          </w:tcPr>
          <w:p w:rsidR="000304DE" w:rsidRPr="000F3E1D" w:rsidRDefault="000304DE" w:rsidP="00715602">
            <w:pPr>
              <w:jc w:val="center"/>
              <w:rPr>
                <w:szCs w:val="21"/>
              </w:rPr>
            </w:pPr>
          </w:p>
        </w:tc>
        <w:tc>
          <w:tcPr>
            <w:tcW w:w="709" w:type="dxa"/>
            <w:vMerge/>
            <w:vAlign w:val="center"/>
          </w:tcPr>
          <w:p w:rsidR="000304DE" w:rsidRPr="000F3E1D" w:rsidRDefault="000304DE" w:rsidP="00715602">
            <w:pPr>
              <w:jc w:val="center"/>
              <w:rPr>
                <w:szCs w:val="21"/>
              </w:rPr>
            </w:pPr>
          </w:p>
        </w:tc>
        <w:tc>
          <w:tcPr>
            <w:tcW w:w="2835" w:type="dxa"/>
            <w:vAlign w:val="center"/>
          </w:tcPr>
          <w:p w:rsidR="000304DE" w:rsidRPr="000F3E1D" w:rsidRDefault="000304DE" w:rsidP="00715602">
            <w:pPr>
              <w:jc w:val="center"/>
              <w:rPr>
                <w:szCs w:val="21"/>
              </w:rPr>
            </w:pPr>
            <w:r>
              <w:rPr>
                <w:rFonts w:hint="eastAsia"/>
                <w:szCs w:val="21"/>
              </w:rPr>
              <w:t>能源动力类</w:t>
            </w:r>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能源动力工程学院</w:t>
            </w:r>
          </w:p>
        </w:tc>
        <w:tc>
          <w:tcPr>
            <w:tcW w:w="901" w:type="dxa"/>
            <w:vAlign w:val="center"/>
          </w:tcPr>
          <w:p w:rsidR="000304DE" w:rsidRPr="000F3E1D" w:rsidRDefault="000304DE" w:rsidP="00715602">
            <w:pPr>
              <w:jc w:val="center"/>
              <w:rPr>
                <w:szCs w:val="21"/>
              </w:rPr>
            </w:pPr>
            <w:proofErr w:type="gramStart"/>
            <w:r>
              <w:rPr>
                <w:rFonts w:hint="eastAsia"/>
                <w:szCs w:val="21"/>
              </w:rPr>
              <w:t>孙石</w:t>
            </w:r>
            <w:proofErr w:type="gramEnd"/>
          </w:p>
        </w:tc>
      </w:tr>
      <w:tr w:rsidR="000304DE" w:rsidRPr="000F3E1D" w:rsidTr="00334837">
        <w:tc>
          <w:tcPr>
            <w:tcW w:w="675" w:type="dxa"/>
            <w:vMerge/>
            <w:vAlign w:val="center"/>
          </w:tcPr>
          <w:p w:rsidR="000304DE" w:rsidRPr="000F3E1D" w:rsidRDefault="000304DE" w:rsidP="00715602">
            <w:pPr>
              <w:jc w:val="center"/>
              <w:rPr>
                <w:szCs w:val="21"/>
              </w:rPr>
            </w:pPr>
          </w:p>
        </w:tc>
        <w:tc>
          <w:tcPr>
            <w:tcW w:w="709" w:type="dxa"/>
            <w:vMerge/>
            <w:vAlign w:val="center"/>
          </w:tcPr>
          <w:p w:rsidR="000304DE" w:rsidRPr="000F3E1D" w:rsidRDefault="000304DE" w:rsidP="00715602">
            <w:pPr>
              <w:jc w:val="center"/>
              <w:rPr>
                <w:szCs w:val="21"/>
              </w:rPr>
            </w:pPr>
          </w:p>
        </w:tc>
        <w:tc>
          <w:tcPr>
            <w:tcW w:w="2835" w:type="dxa"/>
            <w:vAlign w:val="center"/>
          </w:tcPr>
          <w:p w:rsidR="000304DE" w:rsidRPr="000F3E1D" w:rsidRDefault="000304DE" w:rsidP="00715602">
            <w:pPr>
              <w:jc w:val="center"/>
              <w:rPr>
                <w:szCs w:val="21"/>
              </w:rPr>
            </w:pPr>
            <w:r>
              <w:rPr>
                <w:rFonts w:hint="eastAsia"/>
                <w:szCs w:val="21"/>
              </w:rPr>
              <w:t>土木类</w:t>
            </w:r>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土木工程学院</w:t>
            </w:r>
          </w:p>
        </w:tc>
        <w:tc>
          <w:tcPr>
            <w:tcW w:w="901" w:type="dxa"/>
            <w:vAlign w:val="center"/>
          </w:tcPr>
          <w:p w:rsidR="000304DE" w:rsidRPr="000F3E1D" w:rsidRDefault="000304DE" w:rsidP="00715602">
            <w:pPr>
              <w:jc w:val="center"/>
              <w:rPr>
                <w:szCs w:val="21"/>
              </w:rPr>
            </w:pPr>
            <w:r>
              <w:rPr>
                <w:rFonts w:hint="eastAsia"/>
                <w:szCs w:val="21"/>
              </w:rPr>
              <w:t>张利</w:t>
            </w:r>
          </w:p>
        </w:tc>
      </w:tr>
      <w:tr w:rsidR="000304DE" w:rsidRPr="000F3E1D" w:rsidTr="00334837">
        <w:tc>
          <w:tcPr>
            <w:tcW w:w="675" w:type="dxa"/>
            <w:vMerge/>
            <w:vAlign w:val="center"/>
          </w:tcPr>
          <w:p w:rsidR="000304DE" w:rsidRPr="000F3E1D" w:rsidRDefault="000304DE" w:rsidP="00715602">
            <w:pPr>
              <w:jc w:val="center"/>
              <w:rPr>
                <w:szCs w:val="21"/>
              </w:rPr>
            </w:pPr>
          </w:p>
        </w:tc>
        <w:tc>
          <w:tcPr>
            <w:tcW w:w="709" w:type="dxa"/>
            <w:vMerge/>
            <w:vAlign w:val="center"/>
          </w:tcPr>
          <w:p w:rsidR="000304DE" w:rsidRPr="000F3E1D" w:rsidRDefault="000304DE" w:rsidP="00715602">
            <w:pPr>
              <w:jc w:val="center"/>
              <w:rPr>
                <w:szCs w:val="21"/>
              </w:rPr>
            </w:pPr>
          </w:p>
        </w:tc>
        <w:tc>
          <w:tcPr>
            <w:tcW w:w="2835" w:type="dxa"/>
            <w:vAlign w:val="center"/>
          </w:tcPr>
          <w:p w:rsidR="000304DE" w:rsidRPr="000F3E1D" w:rsidRDefault="000304DE" w:rsidP="00715602">
            <w:pPr>
              <w:jc w:val="center"/>
              <w:rPr>
                <w:szCs w:val="21"/>
              </w:rPr>
            </w:pPr>
            <w:r>
              <w:rPr>
                <w:rFonts w:hint="eastAsia"/>
                <w:szCs w:val="21"/>
              </w:rPr>
              <w:t>地质类</w:t>
            </w:r>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勘测与测绘工程学院</w:t>
            </w:r>
          </w:p>
        </w:tc>
        <w:tc>
          <w:tcPr>
            <w:tcW w:w="901" w:type="dxa"/>
            <w:vAlign w:val="center"/>
          </w:tcPr>
          <w:p w:rsidR="000304DE" w:rsidRPr="000F3E1D" w:rsidRDefault="000304DE" w:rsidP="00715602">
            <w:pPr>
              <w:jc w:val="center"/>
              <w:rPr>
                <w:szCs w:val="21"/>
              </w:rPr>
            </w:pPr>
            <w:r>
              <w:rPr>
                <w:rFonts w:hint="eastAsia"/>
                <w:szCs w:val="21"/>
              </w:rPr>
              <w:t>吴景华</w:t>
            </w:r>
          </w:p>
        </w:tc>
      </w:tr>
      <w:tr w:rsidR="000304DE" w:rsidRPr="000F3E1D" w:rsidTr="00334837">
        <w:tc>
          <w:tcPr>
            <w:tcW w:w="675" w:type="dxa"/>
            <w:vMerge/>
            <w:vAlign w:val="center"/>
          </w:tcPr>
          <w:p w:rsidR="000304DE" w:rsidRPr="000F3E1D" w:rsidRDefault="000304DE" w:rsidP="00715602">
            <w:pPr>
              <w:jc w:val="center"/>
              <w:rPr>
                <w:szCs w:val="21"/>
              </w:rPr>
            </w:pPr>
          </w:p>
        </w:tc>
        <w:tc>
          <w:tcPr>
            <w:tcW w:w="709" w:type="dxa"/>
            <w:vMerge/>
            <w:vAlign w:val="center"/>
          </w:tcPr>
          <w:p w:rsidR="000304DE" w:rsidRPr="000F3E1D" w:rsidRDefault="000304DE" w:rsidP="00715602">
            <w:pPr>
              <w:jc w:val="center"/>
              <w:rPr>
                <w:szCs w:val="21"/>
              </w:rPr>
            </w:pPr>
          </w:p>
        </w:tc>
        <w:tc>
          <w:tcPr>
            <w:tcW w:w="2835" w:type="dxa"/>
            <w:vAlign w:val="center"/>
          </w:tcPr>
          <w:p w:rsidR="000304DE" w:rsidRPr="000F3E1D" w:rsidRDefault="000304DE" w:rsidP="00715602">
            <w:pPr>
              <w:jc w:val="center"/>
              <w:rPr>
                <w:szCs w:val="21"/>
              </w:rPr>
            </w:pPr>
            <w:r>
              <w:rPr>
                <w:rFonts w:hint="eastAsia"/>
                <w:szCs w:val="21"/>
              </w:rPr>
              <w:t>测绘类</w:t>
            </w:r>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勘测与测绘工程学院</w:t>
            </w:r>
          </w:p>
        </w:tc>
        <w:tc>
          <w:tcPr>
            <w:tcW w:w="901" w:type="dxa"/>
            <w:vAlign w:val="center"/>
          </w:tcPr>
          <w:p w:rsidR="000304DE" w:rsidRPr="000F3E1D" w:rsidRDefault="000304DE" w:rsidP="00715602">
            <w:pPr>
              <w:jc w:val="center"/>
              <w:rPr>
                <w:szCs w:val="21"/>
              </w:rPr>
            </w:pPr>
            <w:r>
              <w:rPr>
                <w:rFonts w:hint="eastAsia"/>
                <w:szCs w:val="21"/>
              </w:rPr>
              <w:t>吴景华</w:t>
            </w:r>
          </w:p>
        </w:tc>
      </w:tr>
      <w:tr w:rsidR="000304DE" w:rsidRPr="000F3E1D" w:rsidTr="00334837">
        <w:tc>
          <w:tcPr>
            <w:tcW w:w="675" w:type="dxa"/>
            <w:vMerge/>
            <w:vAlign w:val="center"/>
          </w:tcPr>
          <w:p w:rsidR="000304DE" w:rsidRPr="000F3E1D" w:rsidRDefault="000304DE" w:rsidP="00715602">
            <w:pPr>
              <w:jc w:val="center"/>
              <w:rPr>
                <w:szCs w:val="21"/>
              </w:rPr>
            </w:pPr>
          </w:p>
        </w:tc>
        <w:tc>
          <w:tcPr>
            <w:tcW w:w="709" w:type="dxa"/>
            <w:vMerge/>
            <w:vAlign w:val="center"/>
          </w:tcPr>
          <w:p w:rsidR="000304DE" w:rsidRPr="000F3E1D" w:rsidRDefault="000304DE" w:rsidP="00715602">
            <w:pPr>
              <w:jc w:val="center"/>
              <w:rPr>
                <w:szCs w:val="21"/>
              </w:rPr>
            </w:pPr>
          </w:p>
        </w:tc>
        <w:tc>
          <w:tcPr>
            <w:tcW w:w="2835" w:type="dxa"/>
            <w:vAlign w:val="center"/>
          </w:tcPr>
          <w:p w:rsidR="000304DE" w:rsidRPr="000F3E1D" w:rsidRDefault="000304DE" w:rsidP="00715602">
            <w:pPr>
              <w:jc w:val="center"/>
              <w:rPr>
                <w:szCs w:val="21"/>
              </w:rPr>
            </w:pPr>
            <w:r>
              <w:rPr>
                <w:rFonts w:hint="eastAsia"/>
                <w:szCs w:val="21"/>
              </w:rPr>
              <w:t>环境科学与工程类</w:t>
            </w:r>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水利与环境工程学院</w:t>
            </w:r>
          </w:p>
        </w:tc>
        <w:tc>
          <w:tcPr>
            <w:tcW w:w="901" w:type="dxa"/>
            <w:vAlign w:val="center"/>
          </w:tcPr>
          <w:p w:rsidR="000304DE" w:rsidRPr="000F3E1D" w:rsidRDefault="000304DE" w:rsidP="00715602">
            <w:pPr>
              <w:jc w:val="center"/>
              <w:rPr>
                <w:szCs w:val="21"/>
              </w:rPr>
            </w:pPr>
            <w:r>
              <w:rPr>
                <w:rFonts w:hint="eastAsia"/>
                <w:szCs w:val="21"/>
              </w:rPr>
              <w:t>张文华</w:t>
            </w:r>
          </w:p>
        </w:tc>
      </w:tr>
      <w:tr w:rsidR="000304DE" w:rsidRPr="000F3E1D" w:rsidTr="00334837">
        <w:tc>
          <w:tcPr>
            <w:tcW w:w="675" w:type="dxa"/>
            <w:vMerge w:val="restart"/>
            <w:vAlign w:val="center"/>
          </w:tcPr>
          <w:p w:rsidR="000304DE" w:rsidRPr="000F3E1D" w:rsidRDefault="000304DE" w:rsidP="00715602">
            <w:pPr>
              <w:jc w:val="center"/>
              <w:rPr>
                <w:szCs w:val="21"/>
              </w:rPr>
            </w:pPr>
            <w:r>
              <w:rPr>
                <w:rFonts w:hint="eastAsia"/>
                <w:szCs w:val="21"/>
              </w:rPr>
              <w:t>3</w:t>
            </w:r>
          </w:p>
        </w:tc>
        <w:tc>
          <w:tcPr>
            <w:tcW w:w="709" w:type="dxa"/>
            <w:vMerge w:val="restart"/>
            <w:vAlign w:val="center"/>
          </w:tcPr>
          <w:p w:rsidR="000304DE" w:rsidRPr="000F3E1D" w:rsidRDefault="000304DE" w:rsidP="00715602">
            <w:pPr>
              <w:jc w:val="center"/>
              <w:rPr>
                <w:szCs w:val="21"/>
              </w:rPr>
            </w:pPr>
            <w:r>
              <w:rPr>
                <w:rFonts w:hint="eastAsia"/>
                <w:szCs w:val="21"/>
              </w:rPr>
              <w:t>2019</w:t>
            </w:r>
          </w:p>
        </w:tc>
        <w:tc>
          <w:tcPr>
            <w:tcW w:w="2835" w:type="dxa"/>
            <w:vAlign w:val="center"/>
          </w:tcPr>
          <w:p w:rsidR="000304DE" w:rsidRPr="000F3E1D" w:rsidRDefault="000304DE" w:rsidP="00715602">
            <w:pPr>
              <w:jc w:val="center"/>
              <w:rPr>
                <w:szCs w:val="21"/>
              </w:rPr>
            </w:pPr>
            <w:r>
              <w:rPr>
                <w:rFonts w:hint="eastAsia"/>
                <w:szCs w:val="21"/>
              </w:rPr>
              <w:t>物理学类</w:t>
            </w:r>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理学院</w:t>
            </w:r>
          </w:p>
        </w:tc>
        <w:tc>
          <w:tcPr>
            <w:tcW w:w="901" w:type="dxa"/>
            <w:vAlign w:val="center"/>
          </w:tcPr>
          <w:p w:rsidR="000304DE" w:rsidRPr="000F3E1D" w:rsidRDefault="000304DE" w:rsidP="00715602">
            <w:pPr>
              <w:jc w:val="center"/>
              <w:rPr>
                <w:szCs w:val="21"/>
              </w:rPr>
            </w:pPr>
            <w:r>
              <w:rPr>
                <w:rFonts w:hint="eastAsia"/>
                <w:szCs w:val="21"/>
              </w:rPr>
              <w:t>范国庆</w:t>
            </w:r>
          </w:p>
        </w:tc>
      </w:tr>
      <w:tr w:rsidR="000304DE" w:rsidRPr="000F3E1D" w:rsidTr="00334837">
        <w:tc>
          <w:tcPr>
            <w:tcW w:w="675" w:type="dxa"/>
            <w:vMerge/>
            <w:vAlign w:val="center"/>
          </w:tcPr>
          <w:p w:rsidR="000304DE" w:rsidRPr="000F3E1D" w:rsidRDefault="000304DE" w:rsidP="00715602">
            <w:pPr>
              <w:jc w:val="center"/>
              <w:rPr>
                <w:szCs w:val="21"/>
              </w:rPr>
            </w:pPr>
          </w:p>
        </w:tc>
        <w:tc>
          <w:tcPr>
            <w:tcW w:w="709" w:type="dxa"/>
            <w:vMerge/>
            <w:vAlign w:val="center"/>
          </w:tcPr>
          <w:p w:rsidR="000304DE" w:rsidRPr="000F3E1D" w:rsidRDefault="000304DE" w:rsidP="00715602">
            <w:pPr>
              <w:jc w:val="center"/>
              <w:rPr>
                <w:szCs w:val="21"/>
              </w:rPr>
            </w:pPr>
          </w:p>
        </w:tc>
        <w:tc>
          <w:tcPr>
            <w:tcW w:w="2835" w:type="dxa"/>
            <w:vAlign w:val="center"/>
          </w:tcPr>
          <w:p w:rsidR="000304DE" w:rsidRPr="000F3E1D" w:rsidRDefault="000304DE" w:rsidP="00715602">
            <w:pPr>
              <w:jc w:val="center"/>
              <w:rPr>
                <w:szCs w:val="21"/>
              </w:rPr>
            </w:pPr>
            <w:r>
              <w:rPr>
                <w:rFonts w:hint="eastAsia"/>
                <w:szCs w:val="21"/>
              </w:rPr>
              <w:t>化学类</w:t>
            </w:r>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理学院</w:t>
            </w:r>
          </w:p>
        </w:tc>
        <w:tc>
          <w:tcPr>
            <w:tcW w:w="901" w:type="dxa"/>
            <w:vAlign w:val="center"/>
          </w:tcPr>
          <w:p w:rsidR="000304DE" w:rsidRPr="000F3E1D" w:rsidRDefault="000304DE" w:rsidP="00715602">
            <w:pPr>
              <w:jc w:val="center"/>
              <w:rPr>
                <w:szCs w:val="21"/>
              </w:rPr>
            </w:pPr>
            <w:r>
              <w:rPr>
                <w:rFonts w:hint="eastAsia"/>
                <w:szCs w:val="21"/>
              </w:rPr>
              <w:t>范国庆</w:t>
            </w:r>
          </w:p>
        </w:tc>
      </w:tr>
      <w:tr w:rsidR="000304DE" w:rsidRPr="000F3E1D" w:rsidTr="00334837">
        <w:tc>
          <w:tcPr>
            <w:tcW w:w="675" w:type="dxa"/>
            <w:vMerge/>
            <w:vAlign w:val="center"/>
          </w:tcPr>
          <w:p w:rsidR="000304DE" w:rsidRPr="000F3E1D" w:rsidRDefault="000304DE" w:rsidP="00715602">
            <w:pPr>
              <w:jc w:val="center"/>
              <w:rPr>
                <w:szCs w:val="21"/>
              </w:rPr>
            </w:pPr>
          </w:p>
        </w:tc>
        <w:tc>
          <w:tcPr>
            <w:tcW w:w="709" w:type="dxa"/>
            <w:vMerge/>
            <w:vAlign w:val="center"/>
          </w:tcPr>
          <w:p w:rsidR="000304DE" w:rsidRPr="000F3E1D" w:rsidRDefault="000304DE" w:rsidP="00715602">
            <w:pPr>
              <w:jc w:val="center"/>
              <w:rPr>
                <w:szCs w:val="21"/>
              </w:rPr>
            </w:pPr>
          </w:p>
        </w:tc>
        <w:tc>
          <w:tcPr>
            <w:tcW w:w="2835" w:type="dxa"/>
            <w:vAlign w:val="center"/>
          </w:tcPr>
          <w:p w:rsidR="000304DE" w:rsidRPr="000F3E1D" w:rsidRDefault="000304DE" w:rsidP="00715602">
            <w:pPr>
              <w:jc w:val="center"/>
              <w:rPr>
                <w:szCs w:val="21"/>
              </w:rPr>
            </w:pPr>
            <w:r>
              <w:rPr>
                <w:rFonts w:hint="eastAsia"/>
                <w:szCs w:val="21"/>
              </w:rPr>
              <w:t>电气类</w:t>
            </w:r>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电气与信息工程学院</w:t>
            </w:r>
          </w:p>
        </w:tc>
        <w:tc>
          <w:tcPr>
            <w:tcW w:w="901" w:type="dxa"/>
            <w:vAlign w:val="center"/>
          </w:tcPr>
          <w:p w:rsidR="000304DE" w:rsidRPr="000F3E1D" w:rsidRDefault="000304DE" w:rsidP="00715602">
            <w:pPr>
              <w:jc w:val="center"/>
              <w:rPr>
                <w:szCs w:val="21"/>
              </w:rPr>
            </w:pPr>
            <w:proofErr w:type="gramStart"/>
            <w:r>
              <w:rPr>
                <w:rFonts w:hint="eastAsia"/>
                <w:szCs w:val="21"/>
              </w:rPr>
              <w:t>张运波</w:t>
            </w:r>
            <w:proofErr w:type="gramEnd"/>
          </w:p>
        </w:tc>
      </w:tr>
      <w:tr w:rsidR="000304DE" w:rsidRPr="000F3E1D" w:rsidTr="00334837">
        <w:tc>
          <w:tcPr>
            <w:tcW w:w="675" w:type="dxa"/>
            <w:vMerge/>
            <w:vAlign w:val="center"/>
          </w:tcPr>
          <w:p w:rsidR="000304DE" w:rsidRPr="000F3E1D" w:rsidRDefault="000304DE" w:rsidP="00715602">
            <w:pPr>
              <w:jc w:val="center"/>
              <w:rPr>
                <w:szCs w:val="21"/>
              </w:rPr>
            </w:pPr>
          </w:p>
        </w:tc>
        <w:tc>
          <w:tcPr>
            <w:tcW w:w="709" w:type="dxa"/>
            <w:vMerge/>
            <w:vAlign w:val="center"/>
          </w:tcPr>
          <w:p w:rsidR="000304DE" w:rsidRPr="000F3E1D" w:rsidRDefault="000304DE" w:rsidP="00715602">
            <w:pPr>
              <w:jc w:val="center"/>
              <w:rPr>
                <w:szCs w:val="21"/>
              </w:rPr>
            </w:pPr>
          </w:p>
        </w:tc>
        <w:tc>
          <w:tcPr>
            <w:tcW w:w="2835" w:type="dxa"/>
            <w:vAlign w:val="center"/>
          </w:tcPr>
          <w:p w:rsidR="000304DE" w:rsidRPr="000F3E1D" w:rsidRDefault="000304DE" w:rsidP="00715602">
            <w:pPr>
              <w:jc w:val="center"/>
              <w:rPr>
                <w:szCs w:val="21"/>
              </w:rPr>
            </w:pPr>
            <w:r>
              <w:rPr>
                <w:rFonts w:hint="eastAsia"/>
                <w:szCs w:val="21"/>
              </w:rPr>
              <w:t>土木类</w:t>
            </w:r>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土木工程学院</w:t>
            </w:r>
          </w:p>
        </w:tc>
        <w:tc>
          <w:tcPr>
            <w:tcW w:w="901" w:type="dxa"/>
            <w:vAlign w:val="center"/>
          </w:tcPr>
          <w:p w:rsidR="000304DE" w:rsidRPr="000F3E1D" w:rsidRDefault="000304DE" w:rsidP="00715602">
            <w:pPr>
              <w:jc w:val="center"/>
              <w:rPr>
                <w:szCs w:val="21"/>
              </w:rPr>
            </w:pPr>
            <w:r>
              <w:rPr>
                <w:rFonts w:hint="eastAsia"/>
                <w:szCs w:val="21"/>
              </w:rPr>
              <w:t>张利</w:t>
            </w:r>
          </w:p>
        </w:tc>
      </w:tr>
      <w:tr w:rsidR="000304DE" w:rsidRPr="000F3E1D" w:rsidTr="00334837">
        <w:tc>
          <w:tcPr>
            <w:tcW w:w="675" w:type="dxa"/>
            <w:vMerge/>
            <w:vAlign w:val="center"/>
          </w:tcPr>
          <w:p w:rsidR="000304DE" w:rsidRPr="000F3E1D" w:rsidRDefault="000304DE" w:rsidP="00715602">
            <w:pPr>
              <w:jc w:val="center"/>
              <w:rPr>
                <w:szCs w:val="21"/>
              </w:rPr>
            </w:pPr>
          </w:p>
        </w:tc>
        <w:tc>
          <w:tcPr>
            <w:tcW w:w="709" w:type="dxa"/>
            <w:vMerge/>
            <w:vAlign w:val="center"/>
          </w:tcPr>
          <w:p w:rsidR="000304DE" w:rsidRPr="000F3E1D" w:rsidRDefault="000304DE" w:rsidP="00715602">
            <w:pPr>
              <w:jc w:val="center"/>
              <w:rPr>
                <w:szCs w:val="21"/>
              </w:rPr>
            </w:pPr>
          </w:p>
        </w:tc>
        <w:tc>
          <w:tcPr>
            <w:tcW w:w="2835" w:type="dxa"/>
            <w:vAlign w:val="center"/>
          </w:tcPr>
          <w:p w:rsidR="000304DE" w:rsidRPr="000F3E1D" w:rsidRDefault="000304DE" w:rsidP="00715602">
            <w:pPr>
              <w:jc w:val="center"/>
              <w:rPr>
                <w:szCs w:val="21"/>
              </w:rPr>
            </w:pPr>
            <w:r>
              <w:rPr>
                <w:rFonts w:hint="eastAsia"/>
                <w:szCs w:val="21"/>
              </w:rPr>
              <w:t>矿业类</w:t>
            </w:r>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勘测与测绘工程学院</w:t>
            </w:r>
          </w:p>
        </w:tc>
        <w:tc>
          <w:tcPr>
            <w:tcW w:w="901" w:type="dxa"/>
            <w:vAlign w:val="center"/>
          </w:tcPr>
          <w:p w:rsidR="000304DE" w:rsidRPr="000F3E1D" w:rsidRDefault="000304DE" w:rsidP="00715602">
            <w:pPr>
              <w:jc w:val="center"/>
              <w:rPr>
                <w:szCs w:val="21"/>
              </w:rPr>
            </w:pPr>
            <w:r>
              <w:rPr>
                <w:rFonts w:hint="eastAsia"/>
                <w:szCs w:val="21"/>
              </w:rPr>
              <w:t>吴景华</w:t>
            </w:r>
          </w:p>
        </w:tc>
      </w:tr>
      <w:tr w:rsidR="000304DE" w:rsidRPr="000F3E1D" w:rsidTr="00334837">
        <w:tc>
          <w:tcPr>
            <w:tcW w:w="675" w:type="dxa"/>
            <w:vMerge/>
            <w:vAlign w:val="center"/>
          </w:tcPr>
          <w:p w:rsidR="000304DE" w:rsidRPr="000F3E1D" w:rsidRDefault="000304DE" w:rsidP="00715602">
            <w:pPr>
              <w:jc w:val="center"/>
              <w:rPr>
                <w:szCs w:val="21"/>
              </w:rPr>
            </w:pPr>
          </w:p>
        </w:tc>
        <w:tc>
          <w:tcPr>
            <w:tcW w:w="709" w:type="dxa"/>
            <w:vMerge/>
            <w:vAlign w:val="center"/>
          </w:tcPr>
          <w:p w:rsidR="000304DE" w:rsidRPr="000F3E1D" w:rsidRDefault="000304DE" w:rsidP="00715602">
            <w:pPr>
              <w:jc w:val="center"/>
              <w:rPr>
                <w:szCs w:val="21"/>
              </w:rPr>
            </w:pPr>
          </w:p>
        </w:tc>
        <w:tc>
          <w:tcPr>
            <w:tcW w:w="2835" w:type="dxa"/>
            <w:vAlign w:val="center"/>
          </w:tcPr>
          <w:p w:rsidR="000304DE" w:rsidRPr="000F3E1D" w:rsidRDefault="000304DE" w:rsidP="00715602">
            <w:pPr>
              <w:jc w:val="center"/>
              <w:rPr>
                <w:szCs w:val="21"/>
              </w:rPr>
            </w:pPr>
            <w:r>
              <w:rPr>
                <w:rFonts w:hint="eastAsia"/>
                <w:szCs w:val="21"/>
              </w:rPr>
              <w:t>农业工程类</w:t>
            </w:r>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水利与环境工程学院</w:t>
            </w:r>
          </w:p>
        </w:tc>
        <w:tc>
          <w:tcPr>
            <w:tcW w:w="901" w:type="dxa"/>
            <w:vAlign w:val="center"/>
          </w:tcPr>
          <w:p w:rsidR="000304DE" w:rsidRPr="000F3E1D" w:rsidRDefault="000304DE" w:rsidP="00715602">
            <w:pPr>
              <w:jc w:val="center"/>
              <w:rPr>
                <w:szCs w:val="21"/>
              </w:rPr>
            </w:pPr>
            <w:r>
              <w:rPr>
                <w:rFonts w:hint="eastAsia"/>
                <w:szCs w:val="21"/>
              </w:rPr>
              <w:t>张文华</w:t>
            </w:r>
          </w:p>
        </w:tc>
      </w:tr>
      <w:tr w:rsidR="000304DE" w:rsidRPr="000F3E1D" w:rsidTr="00334837">
        <w:tc>
          <w:tcPr>
            <w:tcW w:w="675" w:type="dxa"/>
            <w:vMerge/>
            <w:vAlign w:val="center"/>
          </w:tcPr>
          <w:p w:rsidR="000304DE" w:rsidRPr="000F3E1D" w:rsidRDefault="000304DE" w:rsidP="00715602">
            <w:pPr>
              <w:jc w:val="center"/>
              <w:rPr>
                <w:szCs w:val="21"/>
              </w:rPr>
            </w:pPr>
          </w:p>
        </w:tc>
        <w:tc>
          <w:tcPr>
            <w:tcW w:w="709" w:type="dxa"/>
            <w:vMerge/>
            <w:vAlign w:val="center"/>
          </w:tcPr>
          <w:p w:rsidR="000304DE" w:rsidRPr="000F3E1D" w:rsidRDefault="000304DE" w:rsidP="00715602">
            <w:pPr>
              <w:jc w:val="center"/>
              <w:rPr>
                <w:szCs w:val="21"/>
              </w:rPr>
            </w:pPr>
          </w:p>
        </w:tc>
        <w:tc>
          <w:tcPr>
            <w:tcW w:w="2835" w:type="dxa"/>
            <w:vAlign w:val="center"/>
          </w:tcPr>
          <w:p w:rsidR="000304DE" w:rsidRPr="000F3E1D" w:rsidRDefault="000304DE" w:rsidP="00715602">
            <w:pPr>
              <w:jc w:val="center"/>
              <w:rPr>
                <w:szCs w:val="21"/>
              </w:rPr>
            </w:pPr>
            <w:r>
              <w:rPr>
                <w:rFonts w:hint="eastAsia"/>
                <w:szCs w:val="21"/>
              </w:rPr>
              <w:t>建筑类</w:t>
            </w:r>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建筑与设计学院</w:t>
            </w:r>
          </w:p>
        </w:tc>
        <w:tc>
          <w:tcPr>
            <w:tcW w:w="901" w:type="dxa"/>
            <w:vAlign w:val="center"/>
          </w:tcPr>
          <w:p w:rsidR="000304DE" w:rsidRPr="000F3E1D" w:rsidRDefault="000304DE" w:rsidP="00715602">
            <w:pPr>
              <w:jc w:val="center"/>
              <w:rPr>
                <w:szCs w:val="21"/>
              </w:rPr>
            </w:pPr>
            <w:proofErr w:type="gramStart"/>
            <w:r>
              <w:rPr>
                <w:rFonts w:hint="eastAsia"/>
                <w:szCs w:val="21"/>
              </w:rPr>
              <w:t>米琪</w:t>
            </w:r>
            <w:proofErr w:type="gramEnd"/>
          </w:p>
        </w:tc>
      </w:tr>
      <w:tr w:rsidR="000304DE" w:rsidRPr="000F3E1D" w:rsidTr="00334837">
        <w:tc>
          <w:tcPr>
            <w:tcW w:w="675" w:type="dxa"/>
            <w:vMerge/>
            <w:vAlign w:val="center"/>
          </w:tcPr>
          <w:p w:rsidR="000304DE" w:rsidRPr="000F3E1D" w:rsidRDefault="000304DE" w:rsidP="00715602">
            <w:pPr>
              <w:jc w:val="center"/>
              <w:rPr>
                <w:szCs w:val="21"/>
              </w:rPr>
            </w:pPr>
          </w:p>
        </w:tc>
        <w:tc>
          <w:tcPr>
            <w:tcW w:w="709" w:type="dxa"/>
            <w:vMerge/>
            <w:vAlign w:val="center"/>
          </w:tcPr>
          <w:p w:rsidR="000304DE" w:rsidRPr="000F3E1D" w:rsidRDefault="000304DE" w:rsidP="00715602">
            <w:pPr>
              <w:jc w:val="center"/>
              <w:rPr>
                <w:szCs w:val="21"/>
              </w:rPr>
            </w:pPr>
          </w:p>
        </w:tc>
        <w:tc>
          <w:tcPr>
            <w:tcW w:w="2835" w:type="dxa"/>
            <w:vAlign w:val="center"/>
          </w:tcPr>
          <w:p w:rsidR="000304DE" w:rsidRPr="000F3E1D" w:rsidRDefault="000304DE" w:rsidP="00715602">
            <w:pPr>
              <w:jc w:val="center"/>
              <w:rPr>
                <w:szCs w:val="21"/>
              </w:rPr>
            </w:pPr>
            <w:proofErr w:type="gramStart"/>
            <w:r>
              <w:rPr>
                <w:rFonts w:hint="eastAsia"/>
                <w:szCs w:val="21"/>
              </w:rPr>
              <w:t>艺术学类</w:t>
            </w:r>
            <w:proofErr w:type="gramEnd"/>
          </w:p>
        </w:tc>
        <w:tc>
          <w:tcPr>
            <w:tcW w:w="1134" w:type="dxa"/>
            <w:vAlign w:val="center"/>
          </w:tcPr>
          <w:p w:rsidR="000304DE" w:rsidRPr="000F3E1D" w:rsidRDefault="000304DE"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建筑与设计学院</w:t>
            </w:r>
          </w:p>
        </w:tc>
        <w:tc>
          <w:tcPr>
            <w:tcW w:w="901" w:type="dxa"/>
            <w:vAlign w:val="center"/>
          </w:tcPr>
          <w:p w:rsidR="000304DE" w:rsidRPr="000F3E1D" w:rsidRDefault="000304DE" w:rsidP="00715602">
            <w:pPr>
              <w:jc w:val="center"/>
              <w:rPr>
                <w:szCs w:val="21"/>
              </w:rPr>
            </w:pPr>
            <w:proofErr w:type="gramStart"/>
            <w:r>
              <w:rPr>
                <w:rFonts w:hint="eastAsia"/>
                <w:szCs w:val="21"/>
              </w:rPr>
              <w:t>米琪</w:t>
            </w:r>
            <w:proofErr w:type="gramEnd"/>
          </w:p>
        </w:tc>
      </w:tr>
      <w:tr w:rsidR="000304DE" w:rsidRPr="000F3E1D" w:rsidTr="00334837">
        <w:tc>
          <w:tcPr>
            <w:tcW w:w="675" w:type="dxa"/>
            <w:vMerge/>
            <w:vAlign w:val="center"/>
          </w:tcPr>
          <w:p w:rsidR="000304DE" w:rsidRPr="000F3E1D" w:rsidRDefault="000304DE" w:rsidP="00715602">
            <w:pPr>
              <w:jc w:val="center"/>
              <w:rPr>
                <w:szCs w:val="21"/>
              </w:rPr>
            </w:pPr>
          </w:p>
        </w:tc>
        <w:tc>
          <w:tcPr>
            <w:tcW w:w="709" w:type="dxa"/>
            <w:vMerge/>
            <w:vAlign w:val="center"/>
          </w:tcPr>
          <w:p w:rsidR="000304DE" w:rsidRPr="000F3E1D" w:rsidRDefault="000304DE" w:rsidP="00715602">
            <w:pPr>
              <w:jc w:val="center"/>
              <w:rPr>
                <w:szCs w:val="21"/>
              </w:rPr>
            </w:pPr>
          </w:p>
        </w:tc>
        <w:tc>
          <w:tcPr>
            <w:tcW w:w="2835" w:type="dxa"/>
            <w:vAlign w:val="center"/>
          </w:tcPr>
          <w:p w:rsidR="000304DE" w:rsidRPr="000F3E1D" w:rsidRDefault="000304DE" w:rsidP="00715602">
            <w:pPr>
              <w:jc w:val="center"/>
              <w:rPr>
                <w:szCs w:val="21"/>
              </w:rPr>
            </w:pPr>
            <w:r>
              <w:rPr>
                <w:rFonts w:hint="eastAsia"/>
                <w:szCs w:val="21"/>
              </w:rPr>
              <w:t>经济管理类</w:t>
            </w:r>
          </w:p>
        </w:tc>
        <w:tc>
          <w:tcPr>
            <w:tcW w:w="1134" w:type="dxa"/>
            <w:vAlign w:val="center"/>
          </w:tcPr>
          <w:p w:rsidR="000304DE" w:rsidRPr="000F3E1D" w:rsidRDefault="00334837" w:rsidP="00715602">
            <w:pPr>
              <w:jc w:val="center"/>
              <w:rPr>
                <w:szCs w:val="21"/>
              </w:rPr>
            </w:pPr>
            <w:r>
              <w:rPr>
                <w:rFonts w:hint="eastAsia"/>
                <w:szCs w:val="21"/>
              </w:rPr>
              <w:t>1</w:t>
            </w:r>
          </w:p>
        </w:tc>
        <w:tc>
          <w:tcPr>
            <w:tcW w:w="2268" w:type="dxa"/>
            <w:vAlign w:val="center"/>
          </w:tcPr>
          <w:p w:rsidR="000304DE" w:rsidRPr="000F3E1D" w:rsidRDefault="000304DE" w:rsidP="00715602">
            <w:pPr>
              <w:jc w:val="center"/>
              <w:rPr>
                <w:szCs w:val="21"/>
              </w:rPr>
            </w:pPr>
            <w:r>
              <w:rPr>
                <w:rFonts w:hint="eastAsia"/>
                <w:szCs w:val="21"/>
              </w:rPr>
              <w:t>管理学院</w:t>
            </w:r>
          </w:p>
        </w:tc>
        <w:tc>
          <w:tcPr>
            <w:tcW w:w="901" w:type="dxa"/>
            <w:vAlign w:val="center"/>
          </w:tcPr>
          <w:p w:rsidR="000304DE" w:rsidRPr="000F3E1D" w:rsidRDefault="000304DE" w:rsidP="00715602">
            <w:pPr>
              <w:jc w:val="center"/>
              <w:rPr>
                <w:szCs w:val="21"/>
              </w:rPr>
            </w:pPr>
            <w:r>
              <w:rPr>
                <w:rFonts w:hint="eastAsia"/>
                <w:szCs w:val="21"/>
              </w:rPr>
              <w:t>王莉</w:t>
            </w:r>
          </w:p>
        </w:tc>
      </w:tr>
      <w:tr w:rsidR="00334837" w:rsidRPr="000F3E1D" w:rsidTr="00334837">
        <w:tc>
          <w:tcPr>
            <w:tcW w:w="675" w:type="dxa"/>
            <w:vMerge w:val="restart"/>
            <w:vAlign w:val="center"/>
          </w:tcPr>
          <w:p w:rsidR="00334837" w:rsidRPr="000F3E1D" w:rsidRDefault="00334837" w:rsidP="00715602">
            <w:pPr>
              <w:jc w:val="center"/>
              <w:rPr>
                <w:szCs w:val="21"/>
              </w:rPr>
            </w:pPr>
            <w:r>
              <w:rPr>
                <w:rFonts w:hint="eastAsia"/>
                <w:szCs w:val="21"/>
              </w:rPr>
              <w:t>4</w:t>
            </w:r>
          </w:p>
        </w:tc>
        <w:tc>
          <w:tcPr>
            <w:tcW w:w="709" w:type="dxa"/>
            <w:vMerge w:val="restart"/>
            <w:vAlign w:val="center"/>
          </w:tcPr>
          <w:p w:rsidR="00334837" w:rsidRPr="000F3E1D" w:rsidRDefault="00334837" w:rsidP="00715602">
            <w:pPr>
              <w:jc w:val="center"/>
              <w:rPr>
                <w:szCs w:val="21"/>
              </w:rPr>
            </w:pPr>
            <w:r>
              <w:rPr>
                <w:rFonts w:hint="eastAsia"/>
                <w:szCs w:val="21"/>
              </w:rPr>
              <w:t>2020</w:t>
            </w:r>
          </w:p>
        </w:tc>
        <w:tc>
          <w:tcPr>
            <w:tcW w:w="2835" w:type="dxa"/>
            <w:vAlign w:val="center"/>
          </w:tcPr>
          <w:p w:rsidR="00334837" w:rsidRPr="000F3E1D" w:rsidRDefault="00334837" w:rsidP="00715602">
            <w:pPr>
              <w:jc w:val="center"/>
              <w:rPr>
                <w:szCs w:val="21"/>
              </w:rPr>
            </w:pPr>
            <w:r>
              <w:rPr>
                <w:rFonts w:hint="eastAsia"/>
                <w:szCs w:val="21"/>
              </w:rPr>
              <w:t>物理学类</w:t>
            </w:r>
          </w:p>
        </w:tc>
        <w:tc>
          <w:tcPr>
            <w:tcW w:w="1134" w:type="dxa"/>
            <w:vAlign w:val="center"/>
          </w:tcPr>
          <w:p w:rsidR="00334837" w:rsidRPr="000F3E1D" w:rsidRDefault="00334837" w:rsidP="00715602">
            <w:pPr>
              <w:jc w:val="center"/>
              <w:rPr>
                <w:szCs w:val="21"/>
              </w:rPr>
            </w:pPr>
            <w:r>
              <w:rPr>
                <w:rFonts w:hint="eastAsia"/>
                <w:szCs w:val="21"/>
              </w:rPr>
              <w:t>1</w:t>
            </w:r>
          </w:p>
        </w:tc>
        <w:tc>
          <w:tcPr>
            <w:tcW w:w="2268" w:type="dxa"/>
            <w:vAlign w:val="center"/>
          </w:tcPr>
          <w:p w:rsidR="00334837" w:rsidRPr="000F3E1D" w:rsidRDefault="00334837" w:rsidP="00715602">
            <w:pPr>
              <w:jc w:val="center"/>
              <w:rPr>
                <w:szCs w:val="21"/>
              </w:rPr>
            </w:pPr>
            <w:r>
              <w:rPr>
                <w:rFonts w:hint="eastAsia"/>
                <w:szCs w:val="21"/>
              </w:rPr>
              <w:t>理学院</w:t>
            </w:r>
          </w:p>
        </w:tc>
        <w:tc>
          <w:tcPr>
            <w:tcW w:w="901" w:type="dxa"/>
            <w:vAlign w:val="center"/>
          </w:tcPr>
          <w:p w:rsidR="00334837" w:rsidRPr="000F3E1D" w:rsidRDefault="00334837" w:rsidP="00715602">
            <w:pPr>
              <w:jc w:val="center"/>
              <w:rPr>
                <w:szCs w:val="21"/>
              </w:rPr>
            </w:pPr>
            <w:r>
              <w:rPr>
                <w:rFonts w:hint="eastAsia"/>
                <w:szCs w:val="21"/>
              </w:rPr>
              <w:t>范国庆</w:t>
            </w:r>
          </w:p>
        </w:tc>
      </w:tr>
      <w:tr w:rsidR="00334837" w:rsidRPr="000F3E1D" w:rsidTr="00334837">
        <w:tc>
          <w:tcPr>
            <w:tcW w:w="675" w:type="dxa"/>
            <w:vMerge/>
            <w:vAlign w:val="center"/>
          </w:tcPr>
          <w:p w:rsidR="00334837" w:rsidRPr="000F3E1D" w:rsidRDefault="00334837" w:rsidP="00715602">
            <w:pPr>
              <w:jc w:val="center"/>
              <w:rPr>
                <w:szCs w:val="21"/>
              </w:rPr>
            </w:pPr>
          </w:p>
        </w:tc>
        <w:tc>
          <w:tcPr>
            <w:tcW w:w="709" w:type="dxa"/>
            <w:vMerge/>
            <w:vAlign w:val="center"/>
          </w:tcPr>
          <w:p w:rsidR="00334837" w:rsidRPr="000F3E1D" w:rsidRDefault="00334837" w:rsidP="00715602">
            <w:pPr>
              <w:jc w:val="center"/>
              <w:rPr>
                <w:szCs w:val="21"/>
              </w:rPr>
            </w:pPr>
          </w:p>
        </w:tc>
        <w:tc>
          <w:tcPr>
            <w:tcW w:w="2835" w:type="dxa"/>
            <w:vAlign w:val="center"/>
          </w:tcPr>
          <w:p w:rsidR="00334837" w:rsidRPr="000F3E1D" w:rsidRDefault="00334837" w:rsidP="00715602">
            <w:pPr>
              <w:jc w:val="center"/>
              <w:rPr>
                <w:szCs w:val="21"/>
              </w:rPr>
            </w:pPr>
            <w:r>
              <w:rPr>
                <w:rFonts w:hint="eastAsia"/>
                <w:szCs w:val="21"/>
              </w:rPr>
              <w:t>地质学类</w:t>
            </w:r>
          </w:p>
        </w:tc>
        <w:tc>
          <w:tcPr>
            <w:tcW w:w="1134" w:type="dxa"/>
            <w:vAlign w:val="center"/>
          </w:tcPr>
          <w:p w:rsidR="00334837" w:rsidRPr="000F3E1D" w:rsidRDefault="00334837" w:rsidP="00715602">
            <w:pPr>
              <w:jc w:val="center"/>
              <w:rPr>
                <w:szCs w:val="21"/>
              </w:rPr>
            </w:pPr>
            <w:r>
              <w:rPr>
                <w:rFonts w:hint="eastAsia"/>
                <w:szCs w:val="21"/>
              </w:rPr>
              <w:t>1</w:t>
            </w:r>
          </w:p>
        </w:tc>
        <w:tc>
          <w:tcPr>
            <w:tcW w:w="2268" w:type="dxa"/>
            <w:vAlign w:val="center"/>
          </w:tcPr>
          <w:p w:rsidR="00334837" w:rsidRPr="000F3E1D" w:rsidRDefault="00334837" w:rsidP="00715602">
            <w:pPr>
              <w:jc w:val="center"/>
              <w:rPr>
                <w:szCs w:val="21"/>
              </w:rPr>
            </w:pPr>
            <w:r>
              <w:rPr>
                <w:rFonts w:hint="eastAsia"/>
                <w:szCs w:val="21"/>
              </w:rPr>
              <w:t>勘测与测绘工程学院</w:t>
            </w:r>
          </w:p>
        </w:tc>
        <w:tc>
          <w:tcPr>
            <w:tcW w:w="901" w:type="dxa"/>
            <w:vAlign w:val="center"/>
          </w:tcPr>
          <w:p w:rsidR="00334837" w:rsidRPr="000F3E1D" w:rsidRDefault="00334837" w:rsidP="00715602">
            <w:pPr>
              <w:jc w:val="center"/>
              <w:rPr>
                <w:szCs w:val="21"/>
              </w:rPr>
            </w:pPr>
            <w:r>
              <w:rPr>
                <w:rFonts w:hint="eastAsia"/>
                <w:szCs w:val="21"/>
              </w:rPr>
              <w:t>吴景华</w:t>
            </w:r>
          </w:p>
        </w:tc>
      </w:tr>
      <w:tr w:rsidR="00334837" w:rsidRPr="000F3E1D" w:rsidTr="00334837">
        <w:tc>
          <w:tcPr>
            <w:tcW w:w="675" w:type="dxa"/>
            <w:vMerge/>
            <w:vAlign w:val="center"/>
          </w:tcPr>
          <w:p w:rsidR="00334837" w:rsidRPr="000F3E1D" w:rsidRDefault="00334837" w:rsidP="00715602">
            <w:pPr>
              <w:jc w:val="center"/>
              <w:rPr>
                <w:szCs w:val="21"/>
              </w:rPr>
            </w:pPr>
          </w:p>
        </w:tc>
        <w:tc>
          <w:tcPr>
            <w:tcW w:w="709" w:type="dxa"/>
            <w:vMerge/>
            <w:vAlign w:val="center"/>
          </w:tcPr>
          <w:p w:rsidR="00334837" w:rsidRPr="000F3E1D" w:rsidRDefault="00334837" w:rsidP="00715602">
            <w:pPr>
              <w:jc w:val="center"/>
              <w:rPr>
                <w:szCs w:val="21"/>
              </w:rPr>
            </w:pPr>
          </w:p>
        </w:tc>
        <w:tc>
          <w:tcPr>
            <w:tcW w:w="2835" w:type="dxa"/>
            <w:vAlign w:val="center"/>
          </w:tcPr>
          <w:p w:rsidR="00334837" w:rsidRDefault="00334837" w:rsidP="00715602">
            <w:pPr>
              <w:jc w:val="center"/>
              <w:rPr>
                <w:szCs w:val="21"/>
              </w:rPr>
            </w:pPr>
            <w:r>
              <w:rPr>
                <w:rFonts w:hint="eastAsia"/>
                <w:szCs w:val="21"/>
              </w:rPr>
              <w:t>力学类</w:t>
            </w:r>
          </w:p>
        </w:tc>
        <w:tc>
          <w:tcPr>
            <w:tcW w:w="1134" w:type="dxa"/>
            <w:vAlign w:val="center"/>
          </w:tcPr>
          <w:p w:rsidR="00334837" w:rsidRDefault="00334837" w:rsidP="00715602">
            <w:pPr>
              <w:jc w:val="center"/>
              <w:rPr>
                <w:szCs w:val="21"/>
              </w:rPr>
            </w:pPr>
            <w:r>
              <w:rPr>
                <w:rFonts w:hint="eastAsia"/>
                <w:szCs w:val="21"/>
              </w:rPr>
              <w:t>1</w:t>
            </w:r>
          </w:p>
        </w:tc>
        <w:tc>
          <w:tcPr>
            <w:tcW w:w="2268" w:type="dxa"/>
            <w:vAlign w:val="center"/>
          </w:tcPr>
          <w:p w:rsidR="00334837" w:rsidRPr="000F3E1D" w:rsidRDefault="00334837" w:rsidP="00715602">
            <w:pPr>
              <w:jc w:val="center"/>
              <w:rPr>
                <w:szCs w:val="21"/>
              </w:rPr>
            </w:pPr>
            <w:r>
              <w:rPr>
                <w:rFonts w:hint="eastAsia"/>
                <w:szCs w:val="21"/>
              </w:rPr>
              <w:t>土木工程学院</w:t>
            </w:r>
          </w:p>
        </w:tc>
        <w:tc>
          <w:tcPr>
            <w:tcW w:w="901" w:type="dxa"/>
            <w:vAlign w:val="center"/>
          </w:tcPr>
          <w:p w:rsidR="00334837" w:rsidRPr="000F3E1D" w:rsidRDefault="00334837" w:rsidP="00715602">
            <w:pPr>
              <w:jc w:val="center"/>
              <w:rPr>
                <w:szCs w:val="21"/>
              </w:rPr>
            </w:pPr>
            <w:r>
              <w:rPr>
                <w:rFonts w:hint="eastAsia"/>
                <w:szCs w:val="21"/>
              </w:rPr>
              <w:t>张利</w:t>
            </w:r>
          </w:p>
        </w:tc>
      </w:tr>
      <w:tr w:rsidR="00334837" w:rsidRPr="000F3E1D" w:rsidTr="00334837">
        <w:tc>
          <w:tcPr>
            <w:tcW w:w="675" w:type="dxa"/>
            <w:vMerge/>
            <w:vAlign w:val="center"/>
          </w:tcPr>
          <w:p w:rsidR="00334837" w:rsidRPr="000F3E1D" w:rsidRDefault="00334837" w:rsidP="00715602">
            <w:pPr>
              <w:jc w:val="center"/>
              <w:rPr>
                <w:szCs w:val="21"/>
              </w:rPr>
            </w:pPr>
          </w:p>
        </w:tc>
        <w:tc>
          <w:tcPr>
            <w:tcW w:w="709" w:type="dxa"/>
            <w:vMerge/>
            <w:vAlign w:val="center"/>
          </w:tcPr>
          <w:p w:rsidR="00334837" w:rsidRPr="000F3E1D" w:rsidRDefault="00334837" w:rsidP="00715602">
            <w:pPr>
              <w:jc w:val="center"/>
              <w:rPr>
                <w:szCs w:val="21"/>
              </w:rPr>
            </w:pPr>
          </w:p>
        </w:tc>
        <w:tc>
          <w:tcPr>
            <w:tcW w:w="2835" w:type="dxa"/>
            <w:vAlign w:val="center"/>
          </w:tcPr>
          <w:p w:rsidR="00334837" w:rsidRDefault="00334837" w:rsidP="00715602">
            <w:pPr>
              <w:jc w:val="center"/>
              <w:rPr>
                <w:szCs w:val="21"/>
              </w:rPr>
            </w:pPr>
            <w:r>
              <w:rPr>
                <w:rFonts w:hint="eastAsia"/>
                <w:szCs w:val="21"/>
              </w:rPr>
              <w:t>材料类</w:t>
            </w:r>
          </w:p>
        </w:tc>
        <w:tc>
          <w:tcPr>
            <w:tcW w:w="1134" w:type="dxa"/>
            <w:vAlign w:val="center"/>
          </w:tcPr>
          <w:p w:rsidR="00334837" w:rsidRDefault="00334837" w:rsidP="00715602">
            <w:pPr>
              <w:jc w:val="center"/>
              <w:rPr>
                <w:szCs w:val="21"/>
              </w:rPr>
            </w:pPr>
            <w:r>
              <w:rPr>
                <w:rFonts w:hint="eastAsia"/>
                <w:szCs w:val="21"/>
              </w:rPr>
              <w:t>1</w:t>
            </w:r>
          </w:p>
        </w:tc>
        <w:tc>
          <w:tcPr>
            <w:tcW w:w="2268" w:type="dxa"/>
            <w:vAlign w:val="center"/>
          </w:tcPr>
          <w:p w:rsidR="00334837" w:rsidRPr="000F3E1D" w:rsidRDefault="00334837" w:rsidP="00715602">
            <w:pPr>
              <w:jc w:val="center"/>
              <w:rPr>
                <w:szCs w:val="21"/>
              </w:rPr>
            </w:pPr>
            <w:r>
              <w:rPr>
                <w:rFonts w:hint="eastAsia"/>
                <w:szCs w:val="21"/>
              </w:rPr>
              <w:t>机电工程学院</w:t>
            </w:r>
          </w:p>
        </w:tc>
        <w:tc>
          <w:tcPr>
            <w:tcW w:w="901" w:type="dxa"/>
            <w:vAlign w:val="center"/>
          </w:tcPr>
          <w:p w:rsidR="00334837" w:rsidRPr="000F3E1D" w:rsidRDefault="00334837" w:rsidP="00715602">
            <w:pPr>
              <w:jc w:val="center"/>
              <w:rPr>
                <w:szCs w:val="21"/>
              </w:rPr>
            </w:pPr>
            <w:r>
              <w:rPr>
                <w:rFonts w:hint="eastAsia"/>
                <w:szCs w:val="21"/>
              </w:rPr>
              <w:t>孙立权</w:t>
            </w:r>
          </w:p>
        </w:tc>
      </w:tr>
      <w:tr w:rsidR="00334837" w:rsidRPr="000F3E1D" w:rsidTr="00334837">
        <w:tc>
          <w:tcPr>
            <w:tcW w:w="675" w:type="dxa"/>
            <w:vMerge/>
            <w:vAlign w:val="center"/>
          </w:tcPr>
          <w:p w:rsidR="00334837" w:rsidRPr="000F3E1D" w:rsidRDefault="00334837" w:rsidP="00715602">
            <w:pPr>
              <w:jc w:val="center"/>
              <w:rPr>
                <w:szCs w:val="21"/>
              </w:rPr>
            </w:pPr>
          </w:p>
        </w:tc>
        <w:tc>
          <w:tcPr>
            <w:tcW w:w="709" w:type="dxa"/>
            <w:vMerge/>
            <w:vAlign w:val="center"/>
          </w:tcPr>
          <w:p w:rsidR="00334837" w:rsidRPr="000F3E1D" w:rsidRDefault="00334837" w:rsidP="00715602">
            <w:pPr>
              <w:jc w:val="center"/>
              <w:rPr>
                <w:szCs w:val="21"/>
              </w:rPr>
            </w:pPr>
          </w:p>
        </w:tc>
        <w:tc>
          <w:tcPr>
            <w:tcW w:w="2835" w:type="dxa"/>
            <w:vAlign w:val="center"/>
          </w:tcPr>
          <w:p w:rsidR="00334837" w:rsidRPr="000F3E1D" w:rsidRDefault="00334837" w:rsidP="00715602">
            <w:pPr>
              <w:jc w:val="center"/>
              <w:rPr>
                <w:szCs w:val="21"/>
              </w:rPr>
            </w:pPr>
            <w:r>
              <w:rPr>
                <w:rFonts w:hint="eastAsia"/>
                <w:szCs w:val="21"/>
              </w:rPr>
              <w:t>电气类</w:t>
            </w:r>
          </w:p>
        </w:tc>
        <w:tc>
          <w:tcPr>
            <w:tcW w:w="1134" w:type="dxa"/>
            <w:vAlign w:val="center"/>
          </w:tcPr>
          <w:p w:rsidR="00334837" w:rsidRPr="000F3E1D" w:rsidRDefault="00334837" w:rsidP="00715602">
            <w:pPr>
              <w:jc w:val="center"/>
              <w:rPr>
                <w:szCs w:val="21"/>
              </w:rPr>
            </w:pPr>
            <w:r>
              <w:rPr>
                <w:rFonts w:hint="eastAsia"/>
                <w:szCs w:val="21"/>
              </w:rPr>
              <w:t>1</w:t>
            </w:r>
          </w:p>
        </w:tc>
        <w:tc>
          <w:tcPr>
            <w:tcW w:w="2268" w:type="dxa"/>
            <w:vAlign w:val="center"/>
          </w:tcPr>
          <w:p w:rsidR="00334837" w:rsidRPr="000F3E1D" w:rsidRDefault="00334837" w:rsidP="00715602">
            <w:pPr>
              <w:jc w:val="center"/>
              <w:rPr>
                <w:szCs w:val="21"/>
              </w:rPr>
            </w:pPr>
            <w:r>
              <w:rPr>
                <w:rFonts w:hint="eastAsia"/>
                <w:szCs w:val="21"/>
              </w:rPr>
              <w:t>电气与信息工程学院</w:t>
            </w:r>
          </w:p>
        </w:tc>
        <w:tc>
          <w:tcPr>
            <w:tcW w:w="901" w:type="dxa"/>
            <w:vAlign w:val="center"/>
          </w:tcPr>
          <w:p w:rsidR="00334837" w:rsidRPr="000F3E1D" w:rsidRDefault="00334837" w:rsidP="00715602">
            <w:pPr>
              <w:jc w:val="center"/>
              <w:rPr>
                <w:szCs w:val="21"/>
              </w:rPr>
            </w:pPr>
            <w:proofErr w:type="gramStart"/>
            <w:r>
              <w:rPr>
                <w:rFonts w:hint="eastAsia"/>
                <w:szCs w:val="21"/>
              </w:rPr>
              <w:t>张运波</w:t>
            </w:r>
            <w:proofErr w:type="gramEnd"/>
          </w:p>
        </w:tc>
      </w:tr>
      <w:tr w:rsidR="00334837" w:rsidRPr="000F3E1D" w:rsidTr="00334837">
        <w:tc>
          <w:tcPr>
            <w:tcW w:w="675" w:type="dxa"/>
            <w:vMerge/>
            <w:vAlign w:val="center"/>
          </w:tcPr>
          <w:p w:rsidR="00334837" w:rsidRPr="000F3E1D" w:rsidRDefault="00334837" w:rsidP="00715602">
            <w:pPr>
              <w:jc w:val="center"/>
              <w:rPr>
                <w:szCs w:val="21"/>
              </w:rPr>
            </w:pPr>
          </w:p>
        </w:tc>
        <w:tc>
          <w:tcPr>
            <w:tcW w:w="709" w:type="dxa"/>
            <w:vMerge/>
            <w:vAlign w:val="center"/>
          </w:tcPr>
          <w:p w:rsidR="00334837" w:rsidRPr="000F3E1D" w:rsidRDefault="00334837" w:rsidP="00715602">
            <w:pPr>
              <w:jc w:val="center"/>
              <w:rPr>
                <w:szCs w:val="21"/>
              </w:rPr>
            </w:pPr>
          </w:p>
        </w:tc>
        <w:tc>
          <w:tcPr>
            <w:tcW w:w="2835" w:type="dxa"/>
            <w:vAlign w:val="center"/>
          </w:tcPr>
          <w:p w:rsidR="00334837" w:rsidRPr="000F3E1D" w:rsidRDefault="00334837" w:rsidP="00715602">
            <w:pPr>
              <w:jc w:val="center"/>
              <w:rPr>
                <w:szCs w:val="21"/>
              </w:rPr>
            </w:pPr>
            <w:r>
              <w:rPr>
                <w:rFonts w:hint="eastAsia"/>
                <w:szCs w:val="21"/>
              </w:rPr>
              <w:t>电子信息类</w:t>
            </w:r>
          </w:p>
        </w:tc>
        <w:tc>
          <w:tcPr>
            <w:tcW w:w="1134" w:type="dxa"/>
            <w:vAlign w:val="center"/>
          </w:tcPr>
          <w:p w:rsidR="00334837" w:rsidRPr="000F3E1D" w:rsidRDefault="00334837" w:rsidP="00715602">
            <w:pPr>
              <w:jc w:val="center"/>
              <w:rPr>
                <w:szCs w:val="21"/>
              </w:rPr>
            </w:pPr>
            <w:r>
              <w:rPr>
                <w:rFonts w:hint="eastAsia"/>
                <w:szCs w:val="21"/>
              </w:rPr>
              <w:t>1</w:t>
            </w:r>
          </w:p>
        </w:tc>
        <w:tc>
          <w:tcPr>
            <w:tcW w:w="2268" w:type="dxa"/>
            <w:vAlign w:val="center"/>
          </w:tcPr>
          <w:p w:rsidR="00334837" w:rsidRPr="000F3E1D" w:rsidRDefault="00334837" w:rsidP="00715602">
            <w:pPr>
              <w:jc w:val="center"/>
              <w:rPr>
                <w:szCs w:val="21"/>
              </w:rPr>
            </w:pPr>
            <w:r>
              <w:rPr>
                <w:rFonts w:hint="eastAsia"/>
                <w:szCs w:val="21"/>
              </w:rPr>
              <w:t>电气与信息工程学院</w:t>
            </w:r>
          </w:p>
        </w:tc>
        <w:tc>
          <w:tcPr>
            <w:tcW w:w="901" w:type="dxa"/>
            <w:vAlign w:val="center"/>
          </w:tcPr>
          <w:p w:rsidR="00334837" w:rsidRPr="000F3E1D" w:rsidRDefault="00334837" w:rsidP="00715602">
            <w:pPr>
              <w:jc w:val="center"/>
              <w:rPr>
                <w:szCs w:val="21"/>
              </w:rPr>
            </w:pPr>
            <w:proofErr w:type="gramStart"/>
            <w:r>
              <w:rPr>
                <w:rFonts w:hint="eastAsia"/>
                <w:szCs w:val="21"/>
              </w:rPr>
              <w:t>张运波</w:t>
            </w:r>
            <w:proofErr w:type="gramEnd"/>
          </w:p>
        </w:tc>
      </w:tr>
      <w:tr w:rsidR="00334837" w:rsidRPr="000F3E1D" w:rsidTr="00334837">
        <w:tc>
          <w:tcPr>
            <w:tcW w:w="675" w:type="dxa"/>
            <w:vMerge/>
            <w:vAlign w:val="center"/>
          </w:tcPr>
          <w:p w:rsidR="00334837" w:rsidRPr="000F3E1D" w:rsidRDefault="00334837" w:rsidP="00715602">
            <w:pPr>
              <w:jc w:val="center"/>
              <w:rPr>
                <w:szCs w:val="21"/>
              </w:rPr>
            </w:pPr>
          </w:p>
        </w:tc>
        <w:tc>
          <w:tcPr>
            <w:tcW w:w="709" w:type="dxa"/>
            <w:vMerge/>
            <w:vAlign w:val="center"/>
          </w:tcPr>
          <w:p w:rsidR="00334837" w:rsidRPr="000F3E1D" w:rsidRDefault="00334837" w:rsidP="00715602">
            <w:pPr>
              <w:jc w:val="center"/>
              <w:rPr>
                <w:szCs w:val="21"/>
              </w:rPr>
            </w:pPr>
          </w:p>
        </w:tc>
        <w:tc>
          <w:tcPr>
            <w:tcW w:w="2835" w:type="dxa"/>
            <w:vAlign w:val="center"/>
          </w:tcPr>
          <w:p w:rsidR="00334837" w:rsidRDefault="00334837" w:rsidP="00715602">
            <w:pPr>
              <w:jc w:val="center"/>
              <w:rPr>
                <w:szCs w:val="21"/>
              </w:rPr>
            </w:pPr>
            <w:r>
              <w:rPr>
                <w:rFonts w:hint="eastAsia"/>
                <w:szCs w:val="21"/>
              </w:rPr>
              <w:t>自动化类</w:t>
            </w:r>
          </w:p>
        </w:tc>
        <w:tc>
          <w:tcPr>
            <w:tcW w:w="1134" w:type="dxa"/>
            <w:vAlign w:val="center"/>
          </w:tcPr>
          <w:p w:rsidR="00334837" w:rsidRPr="000F3E1D" w:rsidRDefault="00334837" w:rsidP="00715602">
            <w:pPr>
              <w:jc w:val="center"/>
              <w:rPr>
                <w:szCs w:val="21"/>
              </w:rPr>
            </w:pPr>
            <w:r>
              <w:rPr>
                <w:rFonts w:hint="eastAsia"/>
                <w:szCs w:val="21"/>
              </w:rPr>
              <w:t>1</w:t>
            </w:r>
          </w:p>
        </w:tc>
        <w:tc>
          <w:tcPr>
            <w:tcW w:w="2268" w:type="dxa"/>
            <w:vAlign w:val="center"/>
          </w:tcPr>
          <w:p w:rsidR="00334837" w:rsidRPr="000F3E1D" w:rsidRDefault="00334837" w:rsidP="00715602">
            <w:pPr>
              <w:jc w:val="center"/>
              <w:rPr>
                <w:szCs w:val="21"/>
              </w:rPr>
            </w:pPr>
            <w:r>
              <w:rPr>
                <w:rFonts w:hint="eastAsia"/>
                <w:szCs w:val="21"/>
              </w:rPr>
              <w:t>电气与信息工程学院</w:t>
            </w:r>
          </w:p>
        </w:tc>
        <w:tc>
          <w:tcPr>
            <w:tcW w:w="901" w:type="dxa"/>
            <w:vAlign w:val="center"/>
          </w:tcPr>
          <w:p w:rsidR="00334837" w:rsidRPr="000F3E1D" w:rsidRDefault="00334837" w:rsidP="00715602">
            <w:pPr>
              <w:jc w:val="center"/>
              <w:rPr>
                <w:szCs w:val="21"/>
              </w:rPr>
            </w:pPr>
            <w:proofErr w:type="gramStart"/>
            <w:r>
              <w:rPr>
                <w:rFonts w:hint="eastAsia"/>
                <w:szCs w:val="21"/>
              </w:rPr>
              <w:t>张运波</w:t>
            </w:r>
            <w:proofErr w:type="gramEnd"/>
          </w:p>
        </w:tc>
      </w:tr>
      <w:tr w:rsidR="00334837" w:rsidRPr="000F3E1D" w:rsidTr="00334837">
        <w:tc>
          <w:tcPr>
            <w:tcW w:w="675" w:type="dxa"/>
            <w:vMerge/>
            <w:vAlign w:val="center"/>
          </w:tcPr>
          <w:p w:rsidR="00334837" w:rsidRPr="000F3E1D" w:rsidRDefault="00334837" w:rsidP="00715602">
            <w:pPr>
              <w:jc w:val="center"/>
              <w:rPr>
                <w:szCs w:val="21"/>
              </w:rPr>
            </w:pPr>
          </w:p>
        </w:tc>
        <w:tc>
          <w:tcPr>
            <w:tcW w:w="709" w:type="dxa"/>
            <w:vMerge/>
            <w:vAlign w:val="center"/>
          </w:tcPr>
          <w:p w:rsidR="00334837" w:rsidRPr="000F3E1D" w:rsidRDefault="00334837" w:rsidP="00715602">
            <w:pPr>
              <w:jc w:val="center"/>
              <w:rPr>
                <w:szCs w:val="21"/>
              </w:rPr>
            </w:pPr>
          </w:p>
        </w:tc>
        <w:tc>
          <w:tcPr>
            <w:tcW w:w="2835" w:type="dxa"/>
            <w:vAlign w:val="center"/>
          </w:tcPr>
          <w:p w:rsidR="00334837" w:rsidRDefault="00334837" w:rsidP="00715602">
            <w:pPr>
              <w:jc w:val="center"/>
              <w:rPr>
                <w:szCs w:val="21"/>
              </w:rPr>
            </w:pPr>
            <w:r>
              <w:rPr>
                <w:rFonts w:hint="eastAsia"/>
                <w:szCs w:val="21"/>
              </w:rPr>
              <w:t>计算机类</w:t>
            </w:r>
          </w:p>
        </w:tc>
        <w:tc>
          <w:tcPr>
            <w:tcW w:w="1134" w:type="dxa"/>
            <w:vAlign w:val="center"/>
          </w:tcPr>
          <w:p w:rsidR="00334837" w:rsidRDefault="00334837" w:rsidP="00715602">
            <w:pPr>
              <w:jc w:val="center"/>
              <w:rPr>
                <w:szCs w:val="21"/>
              </w:rPr>
            </w:pPr>
            <w:r>
              <w:rPr>
                <w:rFonts w:hint="eastAsia"/>
                <w:szCs w:val="21"/>
              </w:rPr>
              <w:t>1</w:t>
            </w:r>
          </w:p>
        </w:tc>
        <w:tc>
          <w:tcPr>
            <w:tcW w:w="2268" w:type="dxa"/>
            <w:vAlign w:val="center"/>
          </w:tcPr>
          <w:p w:rsidR="00334837" w:rsidRDefault="00334837" w:rsidP="00715602">
            <w:pPr>
              <w:jc w:val="center"/>
              <w:rPr>
                <w:szCs w:val="21"/>
              </w:rPr>
            </w:pPr>
            <w:r>
              <w:rPr>
                <w:rFonts w:hint="eastAsia"/>
                <w:szCs w:val="21"/>
              </w:rPr>
              <w:t>计算机技术工程学院</w:t>
            </w:r>
          </w:p>
        </w:tc>
        <w:tc>
          <w:tcPr>
            <w:tcW w:w="901" w:type="dxa"/>
            <w:vAlign w:val="center"/>
          </w:tcPr>
          <w:p w:rsidR="00334837" w:rsidRDefault="00334837" w:rsidP="00715602">
            <w:pPr>
              <w:jc w:val="center"/>
              <w:rPr>
                <w:szCs w:val="21"/>
              </w:rPr>
            </w:pPr>
            <w:r>
              <w:rPr>
                <w:rFonts w:hint="eastAsia"/>
                <w:szCs w:val="21"/>
              </w:rPr>
              <w:t>孙宏斌</w:t>
            </w:r>
          </w:p>
        </w:tc>
      </w:tr>
      <w:tr w:rsidR="00334837" w:rsidRPr="000F3E1D" w:rsidTr="00334837">
        <w:tc>
          <w:tcPr>
            <w:tcW w:w="675" w:type="dxa"/>
            <w:vMerge/>
            <w:vAlign w:val="center"/>
          </w:tcPr>
          <w:p w:rsidR="00334837" w:rsidRPr="000F3E1D" w:rsidRDefault="00334837" w:rsidP="00715602">
            <w:pPr>
              <w:jc w:val="center"/>
              <w:rPr>
                <w:szCs w:val="21"/>
              </w:rPr>
            </w:pPr>
          </w:p>
        </w:tc>
        <w:tc>
          <w:tcPr>
            <w:tcW w:w="709" w:type="dxa"/>
            <w:vMerge/>
            <w:vAlign w:val="center"/>
          </w:tcPr>
          <w:p w:rsidR="00334837" w:rsidRPr="000F3E1D" w:rsidRDefault="00334837" w:rsidP="00715602">
            <w:pPr>
              <w:jc w:val="center"/>
              <w:rPr>
                <w:szCs w:val="21"/>
              </w:rPr>
            </w:pPr>
          </w:p>
        </w:tc>
        <w:tc>
          <w:tcPr>
            <w:tcW w:w="2835" w:type="dxa"/>
            <w:vAlign w:val="center"/>
          </w:tcPr>
          <w:p w:rsidR="00334837" w:rsidRDefault="00334837" w:rsidP="00715602">
            <w:pPr>
              <w:jc w:val="center"/>
              <w:rPr>
                <w:szCs w:val="21"/>
              </w:rPr>
            </w:pPr>
            <w:r>
              <w:rPr>
                <w:rFonts w:hint="eastAsia"/>
                <w:szCs w:val="21"/>
              </w:rPr>
              <w:t>水利类</w:t>
            </w:r>
          </w:p>
        </w:tc>
        <w:tc>
          <w:tcPr>
            <w:tcW w:w="1134" w:type="dxa"/>
            <w:vAlign w:val="center"/>
          </w:tcPr>
          <w:p w:rsidR="00334837" w:rsidRPr="000F3E1D" w:rsidRDefault="00334837" w:rsidP="00715602">
            <w:pPr>
              <w:jc w:val="center"/>
              <w:rPr>
                <w:szCs w:val="21"/>
              </w:rPr>
            </w:pPr>
            <w:r>
              <w:rPr>
                <w:rFonts w:hint="eastAsia"/>
                <w:szCs w:val="21"/>
              </w:rPr>
              <w:t>1</w:t>
            </w:r>
          </w:p>
        </w:tc>
        <w:tc>
          <w:tcPr>
            <w:tcW w:w="2268" w:type="dxa"/>
            <w:vAlign w:val="center"/>
          </w:tcPr>
          <w:p w:rsidR="00334837" w:rsidRPr="000F3E1D" w:rsidRDefault="00334837" w:rsidP="00715602">
            <w:pPr>
              <w:jc w:val="center"/>
              <w:rPr>
                <w:szCs w:val="21"/>
              </w:rPr>
            </w:pPr>
            <w:r>
              <w:rPr>
                <w:rFonts w:hint="eastAsia"/>
                <w:szCs w:val="21"/>
              </w:rPr>
              <w:t>水利与环境工程学院</w:t>
            </w:r>
          </w:p>
        </w:tc>
        <w:tc>
          <w:tcPr>
            <w:tcW w:w="901" w:type="dxa"/>
            <w:vAlign w:val="center"/>
          </w:tcPr>
          <w:p w:rsidR="00334837" w:rsidRPr="000F3E1D" w:rsidRDefault="00334837" w:rsidP="00715602">
            <w:pPr>
              <w:jc w:val="center"/>
              <w:rPr>
                <w:szCs w:val="21"/>
              </w:rPr>
            </w:pPr>
            <w:r>
              <w:rPr>
                <w:rFonts w:hint="eastAsia"/>
                <w:szCs w:val="21"/>
              </w:rPr>
              <w:t>张文华</w:t>
            </w:r>
          </w:p>
        </w:tc>
      </w:tr>
      <w:tr w:rsidR="00334837" w:rsidRPr="000F3E1D" w:rsidTr="00334837">
        <w:tc>
          <w:tcPr>
            <w:tcW w:w="675" w:type="dxa"/>
            <w:vMerge/>
            <w:vAlign w:val="center"/>
          </w:tcPr>
          <w:p w:rsidR="00334837" w:rsidRPr="000F3E1D" w:rsidRDefault="00334837" w:rsidP="00715602">
            <w:pPr>
              <w:jc w:val="center"/>
              <w:rPr>
                <w:szCs w:val="21"/>
              </w:rPr>
            </w:pPr>
          </w:p>
        </w:tc>
        <w:tc>
          <w:tcPr>
            <w:tcW w:w="709" w:type="dxa"/>
            <w:vMerge/>
            <w:vAlign w:val="center"/>
          </w:tcPr>
          <w:p w:rsidR="00334837" w:rsidRPr="000F3E1D" w:rsidRDefault="00334837" w:rsidP="00715602">
            <w:pPr>
              <w:jc w:val="center"/>
              <w:rPr>
                <w:szCs w:val="21"/>
              </w:rPr>
            </w:pPr>
          </w:p>
        </w:tc>
        <w:tc>
          <w:tcPr>
            <w:tcW w:w="2835" w:type="dxa"/>
            <w:vAlign w:val="center"/>
          </w:tcPr>
          <w:p w:rsidR="00334837" w:rsidRDefault="00334837" w:rsidP="00715602">
            <w:pPr>
              <w:jc w:val="center"/>
              <w:rPr>
                <w:szCs w:val="21"/>
              </w:rPr>
            </w:pPr>
            <w:r>
              <w:rPr>
                <w:rFonts w:hint="eastAsia"/>
                <w:szCs w:val="21"/>
              </w:rPr>
              <w:t>安全科学与工程类</w:t>
            </w:r>
          </w:p>
        </w:tc>
        <w:tc>
          <w:tcPr>
            <w:tcW w:w="1134" w:type="dxa"/>
            <w:vAlign w:val="center"/>
          </w:tcPr>
          <w:p w:rsidR="00334837" w:rsidRDefault="00334837" w:rsidP="00715602">
            <w:pPr>
              <w:jc w:val="center"/>
              <w:rPr>
                <w:szCs w:val="21"/>
              </w:rPr>
            </w:pPr>
            <w:r>
              <w:rPr>
                <w:rFonts w:hint="eastAsia"/>
                <w:szCs w:val="21"/>
              </w:rPr>
              <w:t>1</w:t>
            </w:r>
          </w:p>
        </w:tc>
        <w:tc>
          <w:tcPr>
            <w:tcW w:w="2268" w:type="dxa"/>
            <w:vAlign w:val="center"/>
          </w:tcPr>
          <w:p w:rsidR="00334837" w:rsidRPr="000F3E1D" w:rsidRDefault="00334837" w:rsidP="00715602">
            <w:pPr>
              <w:jc w:val="center"/>
              <w:rPr>
                <w:szCs w:val="21"/>
              </w:rPr>
            </w:pPr>
            <w:r>
              <w:rPr>
                <w:rFonts w:hint="eastAsia"/>
                <w:szCs w:val="21"/>
              </w:rPr>
              <w:t>水利与环境工程学院</w:t>
            </w:r>
          </w:p>
        </w:tc>
        <w:tc>
          <w:tcPr>
            <w:tcW w:w="901" w:type="dxa"/>
            <w:vAlign w:val="center"/>
          </w:tcPr>
          <w:p w:rsidR="00334837" w:rsidRPr="000F3E1D" w:rsidRDefault="00334837" w:rsidP="00715602">
            <w:pPr>
              <w:jc w:val="center"/>
              <w:rPr>
                <w:szCs w:val="21"/>
              </w:rPr>
            </w:pPr>
            <w:r>
              <w:rPr>
                <w:rFonts w:hint="eastAsia"/>
                <w:szCs w:val="21"/>
              </w:rPr>
              <w:t>张文华</w:t>
            </w:r>
          </w:p>
        </w:tc>
      </w:tr>
      <w:tr w:rsidR="00334837" w:rsidRPr="000F3E1D" w:rsidTr="00334837">
        <w:tc>
          <w:tcPr>
            <w:tcW w:w="675" w:type="dxa"/>
            <w:vMerge/>
            <w:vAlign w:val="center"/>
          </w:tcPr>
          <w:p w:rsidR="00334837" w:rsidRPr="000F3E1D" w:rsidRDefault="00334837" w:rsidP="00715602">
            <w:pPr>
              <w:jc w:val="center"/>
              <w:rPr>
                <w:szCs w:val="21"/>
              </w:rPr>
            </w:pPr>
          </w:p>
        </w:tc>
        <w:tc>
          <w:tcPr>
            <w:tcW w:w="709" w:type="dxa"/>
            <w:vMerge/>
            <w:vAlign w:val="center"/>
          </w:tcPr>
          <w:p w:rsidR="00334837" w:rsidRPr="000F3E1D" w:rsidRDefault="00334837" w:rsidP="00715602">
            <w:pPr>
              <w:jc w:val="center"/>
              <w:rPr>
                <w:szCs w:val="21"/>
              </w:rPr>
            </w:pPr>
          </w:p>
        </w:tc>
        <w:tc>
          <w:tcPr>
            <w:tcW w:w="2835" w:type="dxa"/>
            <w:vAlign w:val="center"/>
          </w:tcPr>
          <w:p w:rsidR="00334837" w:rsidRPr="000F3E1D" w:rsidRDefault="00334837" w:rsidP="00715602">
            <w:pPr>
              <w:jc w:val="center"/>
              <w:rPr>
                <w:szCs w:val="21"/>
              </w:rPr>
            </w:pPr>
            <w:r>
              <w:rPr>
                <w:rFonts w:hint="eastAsia"/>
                <w:szCs w:val="21"/>
              </w:rPr>
              <w:t>经济管理类</w:t>
            </w:r>
          </w:p>
        </w:tc>
        <w:tc>
          <w:tcPr>
            <w:tcW w:w="1134" w:type="dxa"/>
            <w:vAlign w:val="center"/>
          </w:tcPr>
          <w:p w:rsidR="00334837" w:rsidRPr="000F3E1D" w:rsidRDefault="00334837" w:rsidP="00715602">
            <w:pPr>
              <w:jc w:val="center"/>
              <w:rPr>
                <w:szCs w:val="21"/>
              </w:rPr>
            </w:pPr>
            <w:r>
              <w:rPr>
                <w:rFonts w:hint="eastAsia"/>
                <w:szCs w:val="21"/>
              </w:rPr>
              <w:t>1</w:t>
            </w:r>
          </w:p>
        </w:tc>
        <w:tc>
          <w:tcPr>
            <w:tcW w:w="2268" w:type="dxa"/>
            <w:vAlign w:val="center"/>
          </w:tcPr>
          <w:p w:rsidR="00334837" w:rsidRPr="000F3E1D" w:rsidRDefault="00334837" w:rsidP="00715602">
            <w:pPr>
              <w:jc w:val="center"/>
              <w:rPr>
                <w:szCs w:val="21"/>
              </w:rPr>
            </w:pPr>
            <w:r>
              <w:rPr>
                <w:rFonts w:hint="eastAsia"/>
                <w:szCs w:val="21"/>
              </w:rPr>
              <w:t>管理学院</w:t>
            </w:r>
          </w:p>
        </w:tc>
        <w:tc>
          <w:tcPr>
            <w:tcW w:w="901" w:type="dxa"/>
            <w:vAlign w:val="center"/>
          </w:tcPr>
          <w:p w:rsidR="00334837" w:rsidRPr="000F3E1D" w:rsidRDefault="00334837" w:rsidP="00715602">
            <w:pPr>
              <w:jc w:val="center"/>
              <w:rPr>
                <w:szCs w:val="21"/>
              </w:rPr>
            </w:pPr>
            <w:r>
              <w:rPr>
                <w:rFonts w:hint="eastAsia"/>
                <w:szCs w:val="21"/>
              </w:rPr>
              <w:t>王莉</w:t>
            </w:r>
          </w:p>
        </w:tc>
      </w:tr>
      <w:tr w:rsidR="00334837" w:rsidRPr="000F3E1D" w:rsidTr="00334837">
        <w:tc>
          <w:tcPr>
            <w:tcW w:w="675" w:type="dxa"/>
            <w:vMerge/>
            <w:vAlign w:val="center"/>
          </w:tcPr>
          <w:p w:rsidR="00334837" w:rsidRPr="000F3E1D" w:rsidRDefault="00334837" w:rsidP="00715602">
            <w:pPr>
              <w:jc w:val="center"/>
              <w:rPr>
                <w:szCs w:val="21"/>
              </w:rPr>
            </w:pPr>
          </w:p>
        </w:tc>
        <w:tc>
          <w:tcPr>
            <w:tcW w:w="709" w:type="dxa"/>
            <w:vMerge/>
            <w:vAlign w:val="center"/>
          </w:tcPr>
          <w:p w:rsidR="00334837" w:rsidRPr="000F3E1D" w:rsidRDefault="00334837" w:rsidP="00715602">
            <w:pPr>
              <w:jc w:val="center"/>
              <w:rPr>
                <w:szCs w:val="21"/>
              </w:rPr>
            </w:pPr>
          </w:p>
        </w:tc>
        <w:tc>
          <w:tcPr>
            <w:tcW w:w="2835" w:type="dxa"/>
            <w:vAlign w:val="center"/>
          </w:tcPr>
          <w:p w:rsidR="00334837" w:rsidRPr="000F3E1D" w:rsidRDefault="00334837" w:rsidP="00715602">
            <w:pPr>
              <w:jc w:val="center"/>
              <w:rPr>
                <w:szCs w:val="21"/>
              </w:rPr>
            </w:pPr>
            <w:proofErr w:type="gramStart"/>
            <w:r>
              <w:rPr>
                <w:rFonts w:hint="eastAsia"/>
                <w:szCs w:val="21"/>
              </w:rPr>
              <w:t>艺术学类</w:t>
            </w:r>
            <w:proofErr w:type="gramEnd"/>
          </w:p>
        </w:tc>
        <w:tc>
          <w:tcPr>
            <w:tcW w:w="1134" w:type="dxa"/>
            <w:vAlign w:val="center"/>
          </w:tcPr>
          <w:p w:rsidR="00334837" w:rsidRPr="000F3E1D" w:rsidRDefault="00334837" w:rsidP="00715602">
            <w:pPr>
              <w:jc w:val="center"/>
              <w:rPr>
                <w:szCs w:val="21"/>
              </w:rPr>
            </w:pPr>
            <w:r>
              <w:rPr>
                <w:rFonts w:hint="eastAsia"/>
                <w:szCs w:val="21"/>
              </w:rPr>
              <w:t>1</w:t>
            </w:r>
          </w:p>
        </w:tc>
        <w:tc>
          <w:tcPr>
            <w:tcW w:w="2268" w:type="dxa"/>
            <w:vAlign w:val="center"/>
          </w:tcPr>
          <w:p w:rsidR="00334837" w:rsidRPr="000F3E1D" w:rsidRDefault="00334837" w:rsidP="00715602">
            <w:pPr>
              <w:jc w:val="center"/>
              <w:rPr>
                <w:szCs w:val="21"/>
              </w:rPr>
            </w:pPr>
            <w:r>
              <w:rPr>
                <w:rFonts w:hint="eastAsia"/>
                <w:szCs w:val="21"/>
              </w:rPr>
              <w:t>建筑与设计学院</w:t>
            </w:r>
          </w:p>
        </w:tc>
        <w:tc>
          <w:tcPr>
            <w:tcW w:w="901" w:type="dxa"/>
            <w:vAlign w:val="center"/>
          </w:tcPr>
          <w:p w:rsidR="00334837" w:rsidRPr="000F3E1D" w:rsidRDefault="00334837" w:rsidP="00715602">
            <w:pPr>
              <w:jc w:val="center"/>
              <w:rPr>
                <w:szCs w:val="21"/>
              </w:rPr>
            </w:pPr>
            <w:proofErr w:type="gramStart"/>
            <w:r>
              <w:rPr>
                <w:rFonts w:hint="eastAsia"/>
                <w:szCs w:val="21"/>
              </w:rPr>
              <w:t>米琪</w:t>
            </w:r>
            <w:proofErr w:type="gramEnd"/>
          </w:p>
        </w:tc>
      </w:tr>
    </w:tbl>
    <w:p w:rsidR="00334837" w:rsidRDefault="00715602" w:rsidP="00715602">
      <w:pPr>
        <w:pStyle w:val="a5"/>
        <w:numPr>
          <w:ilvl w:val="0"/>
          <w:numId w:val="3"/>
        </w:numPr>
        <w:spacing w:line="360" w:lineRule="auto"/>
        <w:ind w:firstLineChars="0"/>
        <w:jc w:val="left"/>
        <w:rPr>
          <w:b/>
          <w:sz w:val="24"/>
          <w:szCs w:val="24"/>
        </w:rPr>
      </w:pPr>
      <w:r w:rsidRPr="00715602">
        <w:rPr>
          <w:rFonts w:hint="eastAsia"/>
          <w:b/>
          <w:sz w:val="24"/>
          <w:szCs w:val="24"/>
        </w:rPr>
        <w:lastRenderedPageBreak/>
        <w:t>建设方式</w:t>
      </w:r>
    </w:p>
    <w:p w:rsidR="009A094D" w:rsidRPr="009A094D" w:rsidRDefault="009A094D" w:rsidP="005B0699">
      <w:pPr>
        <w:spacing w:line="360" w:lineRule="auto"/>
        <w:ind w:firstLineChars="200" w:firstLine="480"/>
        <w:jc w:val="left"/>
        <w:rPr>
          <w:sz w:val="24"/>
          <w:szCs w:val="24"/>
        </w:rPr>
      </w:pPr>
      <w:r>
        <w:rPr>
          <w:rFonts w:hint="eastAsia"/>
          <w:sz w:val="24"/>
          <w:szCs w:val="24"/>
        </w:rPr>
        <w:t>（一）</w:t>
      </w:r>
      <w:r w:rsidR="005B0699">
        <w:rPr>
          <w:rFonts w:hint="eastAsia"/>
          <w:sz w:val="24"/>
          <w:szCs w:val="24"/>
        </w:rPr>
        <w:t>国家级、省级示范性虚拟仿真实验教学项目的建设方式采取先建设应用、后评价认定、持续监测评估的方式，按建设规划分年度认定</w:t>
      </w:r>
      <w:r w:rsidRPr="009A094D">
        <w:rPr>
          <w:rFonts w:hint="eastAsia"/>
          <w:sz w:val="24"/>
          <w:szCs w:val="24"/>
        </w:rPr>
        <w:t>示范性虚拟仿真实验教学项目。</w:t>
      </w:r>
      <w:r w:rsidRPr="005B0699">
        <w:rPr>
          <w:rFonts w:hint="eastAsia"/>
          <w:sz w:val="24"/>
          <w:szCs w:val="24"/>
        </w:rPr>
        <w:t>根据教育部相关建设要求，虚拟仿真实验教学项目建设将综合考察实验教学理念、实验教学内容、实验教学方式与方法、实验技术与开放运行、实验</w:t>
      </w:r>
      <w:r w:rsidRPr="009A094D">
        <w:rPr>
          <w:rFonts w:hint="eastAsia"/>
          <w:sz w:val="24"/>
          <w:szCs w:val="24"/>
        </w:rPr>
        <w:t>教学团队建设与服务、实验教学效果评价与评估等要素。</w:t>
      </w:r>
      <w:r w:rsidR="005B0699">
        <w:rPr>
          <w:rFonts w:hint="eastAsia"/>
          <w:sz w:val="24"/>
          <w:szCs w:val="24"/>
        </w:rPr>
        <w:t>学校</w:t>
      </w:r>
      <w:r w:rsidRPr="009A094D">
        <w:rPr>
          <w:rFonts w:hint="eastAsia"/>
          <w:sz w:val="24"/>
          <w:szCs w:val="24"/>
        </w:rPr>
        <w:t>优先支持有</w:t>
      </w:r>
      <w:r>
        <w:rPr>
          <w:rFonts w:hint="eastAsia"/>
          <w:sz w:val="24"/>
          <w:szCs w:val="24"/>
        </w:rPr>
        <w:t>专业特色</w:t>
      </w:r>
      <w:r w:rsidRPr="009A094D">
        <w:rPr>
          <w:rFonts w:hint="eastAsia"/>
          <w:sz w:val="24"/>
          <w:szCs w:val="24"/>
        </w:rPr>
        <w:t>、</w:t>
      </w:r>
      <w:r>
        <w:rPr>
          <w:rFonts w:hint="eastAsia"/>
          <w:sz w:val="24"/>
          <w:szCs w:val="24"/>
        </w:rPr>
        <w:t>前期基础好、受众面大、</w:t>
      </w:r>
      <w:r w:rsidRPr="009A094D">
        <w:rPr>
          <w:rFonts w:hint="eastAsia"/>
          <w:sz w:val="24"/>
          <w:szCs w:val="24"/>
        </w:rPr>
        <w:t>具有竞争力的在线开放的虚拟仿真实验教学项目。</w:t>
      </w:r>
    </w:p>
    <w:p w:rsidR="009A094D" w:rsidRDefault="009A094D" w:rsidP="009A094D">
      <w:pPr>
        <w:spacing w:line="360" w:lineRule="auto"/>
        <w:ind w:firstLineChars="196" w:firstLine="470"/>
        <w:jc w:val="left"/>
        <w:rPr>
          <w:sz w:val="24"/>
          <w:szCs w:val="24"/>
        </w:rPr>
      </w:pPr>
      <w:r w:rsidRPr="009A094D">
        <w:rPr>
          <w:rFonts w:hint="eastAsia"/>
          <w:sz w:val="24"/>
          <w:szCs w:val="24"/>
        </w:rPr>
        <w:t>（二）</w:t>
      </w:r>
      <w:r w:rsidRPr="009A094D">
        <w:rPr>
          <w:sz w:val="24"/>
          <w:szCs w:val="24"/>
        </w:rPr>
        <w:t>各学院应结合自身学科专业特点，认真</w:t>
      </w:r>
      <w:r>
        <w:rPr>
          <w:rFonts w:hint="eastAsia"/>
          <w:sz w:val="24"/>
          <w:szCs w:val="24"/>
        </w:rPr>
        <w:t>筹</w:t>
      </w:r>
      <w:r w:rsidRPr="009A094D">
        <w:rPr>
          <w:sz w:val="24"/>
          <w:szCs w:val="24"/>
        </w:rPr>
        <w:t>划，</w:t>
      </w:r>
      <w:r>
        <w:rPr>
          <w:rFonts w:hint="eastAsia"/>
          <w:sz w:val="24"/>
          <w:szCs w:val="24"/>
        </w:rPr>
        <w:t>广泛</w:t>
      </w:r>
      <w:r w:rsidR="00026842">
        <w:rPr>
          <w:rFonts w:hint="eastAsia"/>
          <w:sz w:val="24"/>
          <w:szCs w:val="24"/>
        </w:rPr>
        <w:t>调研，并</w:t>
      </w:r>
      <w:r w:rsidRPr="009A094D">
        <w:rPr>
          <w:sz w:val="24"/>
          <w:szCs w:val="24"/>
        </w:rPr>
        <w:t>积极利用企业的开发实力和</w:t>
      </w:r>
      <w:r>
        <w:rPr>
          <w:rFonts w:hint="eastAsia"/>
          <w:sz w:val="24"/>
          <w:szCs w:val="24"/>
        </w:rPr>
        <w:t>技术</w:t>
      </w:r>
      <w:r w:rsidRPr="009A094D">
        <w:rPr>
          <w:sz w:val="24"/>
          <w:szCs w:val="24"/>
        </w:rPr>
        <w:t>支持</w:t>
      </w:r>
      <w:r>
        <w:rPr>
          <w:rFonts w:hint="eastAsia"/>
          <w:sz w:val="24"/>
          <w:szCs w:val="24"/>
        </w:rPr>
        <w:t>及</w:t>
      </w:r>
      <w:r w:rsidRPr="009A094D">
        <w:rPr>
          <w:sz w:val="24"/>
          <w:szCs w:val="24"/>
        </w:rPr>
        <w:t>服务能力，</w:t>
      </w:r>
      <w:r>
        <w:rPr>
          <w:rFonts w:hint="eastAsia"/>
          <w:sz w:val="24"/>
          <w:szCs w:val="24"/>
        </w:rPr>
        <w:t>采取多样化</w:t>
      </w:r>
      <w:r w:rsidR="00026842">
        <w:rPr>
          <w:rFonts w:hint="eastAsia"/>
          <w:sz w:val="24"/>
          <w:szCs w:val="24"/>
        </w:rPr>
        <w:t>合作方式，</w:t>
      </w:r>
      <w:r w:rsidRPr="009A094D">
        <w:rPr>
          <w:sz w:val="24"/>
          <w:szCs w:val="24"/>
        </w:rPr>
        <w:t>系统整合校内外的信息化实验教学资源，突破旧有模式，创造性地开展虚拟仿真实验教学项目建设工作。</w:t>
      </w:r>
    </w:p>
    <w:p w:rsidR="004275CD" w:rsidRPr="004275CD" w:rsidRDefault="00026842" w:rsidP="004275CD">
      <w:pPr>
        <w:pStyle w:val="a5"/>
        <w:numPr>
          <w:ilvl w:val="0"/>
          <w:numId w:val="3"/>
        </w:numPr>
        <w:spacing w:line="360" w:lineRule="auto"/>
        <w:ind w:firstLineChars="0"/>
        <w:jc w:val="left"/>
        <w:rPr>
          <w:b/>
          <w:sz w:val="24"/>
          <w:szCs w:val="24"/>
        </w:rPr>
      </w:pPr>
      <w:r>
        <w:rPr>
          <w:rFonts w:hint="eastAsia"/>
          <w:b/>
          <w:sz w:val="24"/>
          <w:szCs w:val="24"/>
        </w:rPr>
        <w:t>建设计划</w:t>
      </w:r>
    </w:p>
    <w:p w:rsidR="00026842" w:rsidRDefault="00026842" w:rsidP="0004429D">
      <w:pPr>
        <w:pStyle w:val="a7"/>
        <w:numPr>
          <w:ilvl w:val="0"/>
          <w:numId w:val="10"/>
        </w:numPr>
        <w:spacing w:line="360" w:lineRule="auto"/>
        <w:rPr>
          <w:sz w:val="24"/>
          <w:szCs w:val="24"/>
        </w:rPr>
      </w:pPr>
      <w:r w:rsidRPr="0004429D">
        <w:rPr>
          <w:rFonts w:hint="eastAsia"/>
          <w:sz w:val="24"/>
          <w:szCs w:val="24"/>
        </w:rPr>
        <w:t>前期调研</w:t>
      </w:r>
    </w:p>
    <w:p w:rsidR="00F24890" w:rsidRDefault="0004429D" w:rsidP="0004429D">
      <w:pPr>
        <w:pStyle w:val="a7"/>
        <w:spacing w:line="360" w:lineRule="auto"/>
        <w:ind w:firstLineChars="200" w:firstLine="480"/>
        <w:rPr>
          <w:rFonts w:ascii="Arial" w:hAnsi="Arial" w:cs="Arial"/>
          <w:color w:val="000000"/>
          <w:szCs w:val="21"/>
        </w:rPr>
      </w:pPr>
      <w:r>
        <w:rPr>
          <w:rFonts w:hint="eastAsia"/>
          <w:sz w:val="24"/>
          <w:szCs w:val="24"/>
        </w:rPr>
        <w:t>2018</w:t>
      </w:r>
      <w:r>
        <w:rPr>
          <w:rFonts w:hint="eastAsia"/>
          <w:sz w:val="24"/>
          <w:szCs w:val="24"/>
        </w:rPr>
        <w:t>年</w:t>
      </w:r>
      <w:r>
        <w:rPr>
          <w:rFonts w:hint="eastAsia"/>
          <w:sz w:val="24"/>
          <w:szCs w:val="24"/>
        </w:rPr>
        <w:t>1</w:t>
      </w:r>
      <w:r>
        <w:rPr>
          <w:rFonts w:hint="eastAsia"/>
          <w:sz w:val="24"/>
          <w:szCs w:val="24"/>
        </w:rPr>
        <w:t>月—</w:t>
      </w:r>
      <w:r>
        <w:rPr>
          <w:rFonts w:hint="eastAsia"/>
          <w:sz w:val="24"/>
          <w:szCs w:val="24"/>
        </w:rPr>
        <w:t>2018</w:t>
      </w:r>
      <w:r>
        <w:rPr>
          <w:rFonts w:hint="eastAsia"/>
          <w:sz w:val="24"/>
          <w:szCs w:val="24"/>
        </w:rPr>
        <w:t>年</w:t>
      </w:r>
      <w:r w:rsidR="002604F0">
        <w:rPr>
          <w:rFonts w:hint="eastAsia"/>
          <w:sz w:val="24"/>
          <w:szCs w:val="24"/>
        </w:rPr>
        <w:t>3</w:t>
      </w:r>
      <w:r>
        <w:rPr>
          <w:rFonts w:hint="eastAsia"/>
          <w:sz w:val="24"/>
          <w:szCs w:val="24"/>
        </w:rPr>
        <w:t>月，</w:t>
      </w:r>
      <w:r w:rsidR="00F24890">
        <w:rPr>
          <w:rFonts w:hint="eastAsia"/>
          <w:sz w:val="24"/>
          <w:szCs w:val="24"/>
        </w:rPr>
        <w:t>学校各专业根据示范性虚拟仿真实验教学项目建设规划和要求，广泛走访、深度调研，</w:t>
      </w:r>
      <w:r w:rsidR="00F5424A">
        <w:rPr>
          <w:rFonts w:hint="eastAsia"/>
          <w:sz w:val="24"/>
          <w:szCs w:val="24"/>
        </w:rPr>
        <w:t>梳理本专业需建设的虚拟仿真实验教学项目</w:t>
      </w:r>
      <w:r w:rsidR="00F5424A">
        <w:rPr>
          <w:rFonts w:ascii="Arial" w:hAnsi="Arial" w:cs="Arial" w:hint="eastAsia"/>
          <w:color w:val="000000"/>
          <w:szCs w:val="21"/>
        </w:rPr>
        <w:t>。</w:t>
      </w:r>
    </w:p>
    <w:p w:rsidR="00514FF7" w:rsidRPr="00514FF7" w:rsidRDefault="00026842" w:rsidP="00514FF7">
      <w:pPr>
        <w:pStyle w:val="a7"/>
        <w:numPr>
          <w:ilvl w:val="0"/>
          <w:numId w:val="10"/>
        </w:numPr>
        <w:spacing w:line="360" w:lineRule="auto"/>
        <w:rPr>
          <w:sz w:val="24"/>
          <w:szCs w:val="24"/>
        </w:rPr>
      </w:pPr>
      <w:r w:rsidRPr="0004429D">
        <w:rPr>
          <w:rFonts w:hint="eastAsia"/>
          <w:sz w:val="24"/>
          <w:szCs w:val="24"/>
        </w:rPr>
        <w:t>项目规划</w:t>
      </w:r>
    </w:p>
    <w:p w:rsidR="00F5424A" w:rsidRPr="0004429D" w:rsidRDefault="00F5424A" w:rsidP="00F5424A">
      <w:pPr>
        <w:pStyle w:val="a7"/>
        <w:spacing w:line="360" w:lineRule="auto"/>
        <w:ind w:firstLineChars="200" w:firstLine="480"/>
        <w:rPr>
          <w:sz w:val="24"/>
          <w:szCs w:val="24"/>
        </w:rPr>
      </w:pPr>
      <w:r>
        <w:rPr>
          <w:rFonts w:hint="eastAsia"/>
          <w:sz w:val="24"/>
          <w:szCs w:val="24"/>
        </w:rPr>
        <w:t>2018</w:t>
      </w:r>
      <w:r>
        <w:rPr>
          <w:rFonts w:hint="eastAsia"/>
          <w:sz w:val="24"/>
          <w:szCs w:val="24"/>
        </w:rPr>
        <w:t>年</w:t>
      </w:r>
      <w:r>
        <w:rPr>
          <w:rFonts w:hint="eastAsia"/>
          <w:sz w:val="24"/>
          <w:szCs w:val="24"/>
        </w:rPr>
        <w:t>3</w:t>
      </w:r>
      <w:r>
        <w:rPr>
          <w:rFonts w:hint="eastAsia"/>
          <w:sz w:val="24"/>
          <w:szCs w:val="24"/>
        </w:rPr>
        <w:t>月</w:t>
      </w:r>
      <w:r w:rsidR="002604F0">
        <w:rPr>
          <w:rFonts w:hint="eastAsia"/>
          <w:sz w:val="24"/>
          <w:szCs w:val="24"/>
        </w:rPr>
        <w:t>中旬</w:t>
      </w:r>
      <w:r>
        <w:rPr>
          <w:rFonts w:hint="eastAsia"/>
          <w:sz w:val="24"/>
          <w:szCs w:val="24"/>
        </w:rPr>
        <w:t>，各教学单位形成本学院的虚拟仿真实验教学项目建设规划，报教务处。</w:t>
      </w:r>
    </w:p>
    <w:p w:rsidR="00F5424A" w:rsidRDefault="00026842" w:rsidP="00F5424A">
      <w:pPr>
        <w:pStyle w:val="a7"/>
        <w:numPr>
          <w:ilvl w:val="0"/>
          <w:numId w:val="10"/>
        </w:numPr>
        <w:spacing w:line="360" w:lineRule="auto"/>
        <w:rPr>
          <w:sz w:val="24"/>
          <w:szCs w:val="24"/>
        </w:rPr>
      </w:pPr>
      <w:r w:rsidRPr="0004429D">
        <w:rPr>
          <w:rFonts w:hint="eastAsia"/>
          <w:sz w:val="24"/>
          <w:szCs w:val="24"/>
        </w:rPr>
        <w:t>项目评审</w:t>
      </w:r>
    </w:p>
    <w:p w:rsidR="00F5424A" w:rsidRPr="00F5424A" w:rsidRDefault="00F5424A" w:rsidP="00912CEC">
      <w:pPr>
        <w:pStyle w:val="a7"/>
        <w:spacing w:line="360" w:lineRule="auto"/>
        <w:ind w:firstLineChars="200" w:firstLine="480"/>
        <w:rPr>
          <w:sz w:val="24"/>
          <w:szCs w:val="24"/>
        </w:rPr>
      </w:pPr>
      <w:r w:rsidRPr="00F5424A">
        <w:rPr>
          <w:rFonts w:hint="eastAsia"/>
          <w:sz w:val="24"/>
          <w:szCs w:val="24"/>
        </w:rPr>
        <w:t>2018</w:t>
      </w:r>
      <w:r w:rsidRPr="00F5424A">
        <w:rPr>
          <w:rFonts w:hint="eastAsia"/>
          <w:sz w:val="24"/>
          <w:szCs w:val="24"/>
        </w:rPr>
        <w:t>年</w:t>
      </w:r>
      <w:r w:rsidRPr="00F5424A">
        <w:rPr>
          <w:rFonts w:hint="eastAsia"/>
          <w:sz w:val="24"/>
          <w:szCs w:val="24"/>
        </w:rPr>
        <w:t>3</w:t>
      </w:r>
      <w:r w:rsidRPr="00F5424A">
        <w:rPr>
          <w:rFonts w:hint="eastAsia"/>
          <w:sz w:val="24"/>
          <w:szCs w:val="24"/>
        </w:rPr>
        <w:t>月</w:t>
      </w:r>
      <w:r w:rsidR="002604F0">
        <w:rPr>
          <w:rFonts w:hint="eastAsia"/>
          <w:sz w:val="24"/>
          <w:szCs w:val="24"/>
        </w:rPr>
        <w:t>末</w:t>
      </w:r>
      <w:r w:rsidRPr="00F5424A">
        <w:rPr>
          <w:rFonts w:hint="eastAsia"/>
          <w:sz w:val="24"/>
          <w:szCs w:val="24"/>
        </w:rPr>
        <w:t>，</w:t>
      </w:r>
      <w:r>
        <w:rPr>
          <w:rFonts w:hint="eastAsia"/>
          <w:sz w:val="24"/>
          <w:szCs w:val="24"/>
        </w:rPr>
        <w:t>学校将组织专家对各教学单位</w:t>
      </w:r>
      <w:r w:rsidR="00514FF7">
        <w:rPr>
          <w:rFonts w:hint="eastAsia"/>
          <w:sz w:val="24"/>
          <w:szCs w:val="24"/>
        </w:rPr>
        <w:t>申报</w:t>
      </w:r>
      <w:r>
        <w:rPr>
          <w:rFonts w:hint="eastAsia"/>
          <w:sz w:val="24"/>
          <w:szCs w:val="24"/>
        </w:rPr>
        <w:t>的示范性虚拟仿真实验教学项目进行评审</w:t>
      </w:r>
      <w:r w:rsidR="00514FF7">
        <w:rPr>
          <w:rFonts w:hint="eastAsia"/>
          <w:sz w:val="24"/>
          <w:szCs w:val="24"/>
        </w:rPr>
        <w:t>，评审通过的项目进行立项建设。</w:t>
      </w:r>
    </w:p>
    <w:p w:rsidR="00026842" w:rsidRDefault="00026842" w:rsidP="00514FF7">
      <w:pPr>
        <w:pStyle w:val="a7"/>
        <w:numPr>
          <w:ilvl w:val="0"/>
          <w:numId w:val="10"/>
        </w:numPr>
        <w:spacing w:line="360" w:lineRule="auto"/>
        <w:rPr>
          <w:sz w:val="24"/>
          <w:szCs w:val="24"/>
        </w:rPr>
      </w:pPr>
      <w:r w:rsidRPr="0004429D">
        <w:rPr>
          <w:rFonts w:hint="eastAsia"/>
          <w:sz w:val="24"/>
          <w:szCs w:val="24"/>
        </w:rPr>
        <w:t>立项建设</w:t>
      </w:r>
    </w:p>
    <w:p w:rsidR="00514FF7" w:rsidRPr="0004429D" w:rsidRDefault="00514FF7" w:rsidP="004275CD">
      <w:pPr>
        <w:pStyle w:val="a7"/>
        <w:spacing w:line="360" w:lineRule="auto"/>
        <w:ind w:firstLineChars="200" w:firstLine="480"/>
        <w:rPr>
          <w:sz w:val="24"/>
          <w:szCs w:val="24"/>
        </w:rPr>
      </w:pPr>
      <w:r>
        <w:rPr>
          <w:rFonts w:hint="eastAsia"/>
          <w:sz w:val="24"/>
          <w:szCs w:val="24"/>
        </w:rPr>
        <w:t>2018</w:t>
      </w:r>
      <w:r>
        <w:rPr>
          <w:rFonts w:hint="eastAsia"/>
          <w:sz w:val="24"/>
          <w:szCs w:val="24"/>
        </w:rPr>
        <w:t>年</w:t>
      </w:r>
      <w:r w:rsidR="002604F0">
        <w:rPr>
          <w:rFonts w:hint="eastAsia"/>
          <w:sz w:val="24"/>
          <w:szCs w:val="24"/>
        </w:rPr>
        <w:t>4</w:t>
      </w:r>
      <w:r>
        <w:rPr>
          <w:rFonts w:hint="eastAsia"/>
          <w:sz w:val="24"/>
          <w:szCs w:val="24"/>
        </w:rPr>
        <w:t>月中</w:t>
      </w:r>
      <w:r w:rsidR="002604F0">
        <w:rPr>
          <w:rFonts w:hint="eastAsia"/>
          <w:sz w:val="24"/>
          <w:szCs w:val="24"/>
        </w:rPr>
        <w:t>初</w:t>
      </w:r>
      <w:r>
        <w:rPr>
          <w:rFonts w:hint="eastAsia"/>
          <w:sz w:val="24"/>
          <w:szCs w:val="24"/>
        </w:rPr>
        <w:t>—</w:t>
      </w:r>
      <w:r>
        <w:rPr>
          <w:rFonts w:hint="eastAsia"/>
          <w:sz w:val="24"/>
          <w:szCs w:val="24"/>
        </w:rPr>
        <w:t>2018</w:t>
      </w:r>
      <w:r>
        <w:rPr>
          <w:rFonts w:hint="eastAsia"/>
          <w:sz w:val="24"/>
          <w:szCs w:val="24"/>
        </w:rPr>
        <w:t>年</w:t>
      </w:r>
      <w:r>
        <w:rPr>
          <w:rFonts w:hint="eastAsia"/>
          <w:sz w:val="24"/>
          <w:szCs w:val="24"/>
        </w:rPr>
        <w:t>9</w:t>
      </w:r>
      <w:r>
        <w:rPr>
          <w:rFonts w:hint="eastAsia"/>
          <w:sz w:val="24"/>
          <w:szCs w:val="24"/>
        </w:rPr>
        <w:t>月末，完成</w:t>
      </w:r>
      <w:r w:rsidR="008D77CB">
        <w:rPr>
          <w:rFonts w:hint="eastAsia"/>
          <w:sz w:val="24"/>
          <w:szCs w:val="24"/>
        </w:rPr>
        <w:t>已</w:t>
      </w:r>
      <w:r>
        <w:rPr>
          <w:rFonts w:hint="eastAsia"/>
          <w:sz w:val="24"/>
          <w:szCs w:val="24"/>
        </w:rPr>
        <w:t>立项的虚拟仿真实验教学项目的建设工作，并</w:t>
      </w:r>
      <w:r w:rsidR="004275CD">
        <w:rPr>
          <w:rFonts w:hint="eastAsia"/>
          <w:sz w:val="24"/>
          <w:szCs w:val="24"/>
        </w:rPr>
        <w:t>为</w:t>
      </w:r>
      <w:r w:rsidR="004275CD">
        <w:rPr>
          <w:rFonts w:hint="eastAsia"/>
          <w:sz w:val="24"/>
          <w:szCs w:val="24"/>
        </w:rPr>
        <w:t>2018</w:t>
      </w:r>
      <w:r w:rsidR="004275CD">
        <w:rPr>
          <w:rFonts w:hint="eastAsia"/>
          <w:sz w:val="24"/>
          <w:szCs w:val="24"/>
        </w:rPr>
        <w:t>年度吉林省和教育部</w:t>
      </w:r>
      <w:r w:rsidR="004275CD" w:rsidRPr="004275CD">
        <w:rPr>
          <w:rFonts w:hint="eastAsia"/>
          <w:sz w:val="24"/>
          <w:szCs w:val="24"/>
        </w:rPr>
        <w:t>示范性虚拟仿真实验教学项目</w:t>
      </w:r>
      <w:r w:rsidR="004275CD">
        <w:rPr>
          <w:rFonts w:hint="eastAsia"/>
          <w:sz w:val="24"/>
          <w:szCs w:val="24"/>
        </w:rPr>
        <w:t>申报及认定做准备工作。</w:t>
      </w:r>
    </w:p>
    <w:p w:rsidR="008D77CB" w:rsidRDefault="0004429D" w:rsidP="008D77CB">
      <w:pPr>
        <w:pStyle w:val="a7"/>
        <w:numPr>
          <w:ilvl w:val="0"/>
          <w:numId w:val="10"/>
        </w:numPr>
        <w:spacing w:line="360" w:lineRule="auto"/>
        <w:rPr>
          <w:sz w:val="24"/>
          <w:szCs w:val="24"/>
        </w:rPr>
      </w:pPr>
      <w:r w:rsidRPr="0004429D">
        <w:rPr>
          <w:rFonts w:hint="eastAsia"/>
          <w:sz w:val="24"/>
          <w:szCs w:val="24"/>
        </w:rPr>
        <w:t>项目认定</w:t>
      </w:r>
    </w:p>
    <w:p w:rsidR="004275CD" w:rsidRDefault="004275CD" w:rsidP="008D77CB">
      <w:pPr>
        <w:pStyle w:val="a7"/>
        <w:spacing w:line="360" w:lineRule="auto"/>
        <w:ind w:firstLineChars="200" w:firstLine="480"/>
        <w:rPr>
          <w:sz w:val="24"/>
          <w:szCs w:val="24"/>
        </w:rPr>
      </w:pPr>
      <w:r w:rsidRPr="008D77CB">
        <w:rPr>
          <w:rFonts w:hint="eastAsia"/>
          <w:sz w:val="24"/>
          <w:szCs w:val="24"/>
        </w:rPr>
        <w:t>2018</w:t>
      </w:r>
      <w:r w:rsidRPr="008D77CB">
        <w:rPr>
          <w:rFonts w:hint="eastAsia"/>
          <w:sz w:val="24"/>
          <w:szCs w:val="24"/>
        </w:rPr>
        <w:t>年</w:t>
      </w:r>
      <w:r w:rsidRPr="008D77CB">
        <w:rPr>
          <w:rFonts w:hint="eastAsia"/>
          <w:sz w:val="24"/>
          <w:szCs w:val="24"/>
        </w:rPr>
        <w:t>10</w:t>
      </w:r>
      <w:r w:rsidRPr="008D77CB">
        <w:rPr>
          <w:rFonts w:hint="eastAsia"/>
          <w:sz w:val="24"/>
          <w:szCs w:val="24"/>
        </w:rPr>
        <w:t>月，完成</w:t>
      </w:r>
      <w:r w:rsidRPr="008D77CB">
        <w:rPr>
          <w:rFonts w:hint="eastAsia"/>
          <w:sz w:val="24"/>
          <w:szCs w:val="24"/>
        </w:rPr>
        <w:t>2018</w:t>
      </w:r>
      <w:r w:rsidRPr="008D77CB">
        <w:rPr>
          <w:rFonts w:hint="eastAsia"/>
          <w:sz w:val="24"/>
          <w:szCs w:val="24"/>
        </w:rPr>
        <w:t>年吉林和教育部示范性虚拟仿真实验教学项目</w:t>
      </w:r>
      <w:r w:rsidR="008D77CB" w:rsidRPr="008D77CB">
        <w:rPr>
          <w:rFonts w:hint="eastAsia"/>
          <w:sz w:val="24"/>
          <w:szCs w:val="24"/>
        </w:rPr>
        <w:t>认</w:t>
      </w:r>
      <w:r w:rsidR="008D77CB" w:rsidRPr="008D77CB">
        <w:rPr>
          <w:rFonts w:hint="eastAsia"/>
          <w:sz w:val="24"/>
          <w:szCs w:val="24"/>
        </w:rPr>
        <w:lastRenderedPageBreak/>
        <w:t>定的</w:t>
      </w:r>
      <w:r w:rsidRPr="008D77CB">
        <w:rPr>
          <w:rFonts w:hint="eastAsia"/>
          <w:sz w:val="24"/>
          <w:szCs w:val="24"/>
        </w:rPr>
        <w:t>申报工作，力争能有</w:t>
      </w:r>
      <w:r w:rsidRPr="008D77CB">
        <w:rPr>
          <w:rFonts w:hint="eastAsia"/>
          <w:sz w:val="24"/>
          <w:szCs w:val="24"/>
        </w:rPr>
        <w:t>1-2</w:t>
      </w:r>
      <w:r w:rsidRPr="008D77CB">
        <w:rPr>
          <w:rFonts w:hint="eastAsia"/>
          <w:sz w:val="24"/>
          <w:szCs w:val="24"/>
        </w:rPr>
        <w:t>项申报成功，并根据相关要求对已被认定为省部级或国家级的示范性拟仿真实验教学项目进行持续改进与开放，同时开展新一轮的项目建设与培育</w:t>
      </w:r>
      <w:r w:rsidR="008D77CB">
        <w:rPr>
          <w:rFonts w:hint="eastAsia"/>
          <w:sz w:val="24"/>
          <w:szCs w:val="24"/>
        </w:rPr>
        <w:t>工作</w:t>
      </w:r>
      <w:r w:rsidRPr="008D77CB">
        <w:rPr>
          <w:rFonts w:hint="eastAsia"/>
          <w:sz w:val="24"/>
          <w:szCs w:val="24"/>
        </w:rPr>
        <w:t>。</w:t>
      </w:r>
    </w:p>
    <w:p w:rsidR="00BF2A41" w:rsidRDefault="00BF2A41" w:rsidP="00BF2A41">
      <w:pPr>
        <w:pStyle w:val="a5"/>
        <w:numPr>
          <w:ilvl w:val="0"/>
          <w:numId w:val="3"/>
        </w:numPr>
        <w:spacing w:line="360" w:lineRule="auto"/>
        <w:ind w:firstLineChars="0"/>
        <w:jc w:val="left"/>
        <w:rPr>
          <w:b/>
          <w:sz w:val="24"/>
          <w:szCs w:val="24"/>
        </w:rPr>
      </w:pPr>
      <w:r>
        <w:rPr>
          <w:rFonts w:hint="eastAsia"/>
          <w:b/>
          <w:sz w:val="24"/>
          <w:szCs w:val="24"/>
        </w:rPr>
        <w:t>经费</w:t>
      </w:r>
      <w:r w:rsidRPr="00BF2A41">
        <w:rPr>
          <w:rFonts w:hint="eastAsia"/>
          <w:b/>
          <w:sz w:val="24"/>
          <w:szCs w:val="24"/>
        </w:rPr>
        <w:t>保障和激励政策</w:t>
      </w:r>
    </w:p>
    <w:p w:rsidR="00BF2A41" w:rsidRDefault="00BF2A41" w:rsidP="00BF2A41">
      <w:pPr>
        <w:pStyle w:val="a5"/>
        <w:numPr>
          <w:ilvl w:val="0"/>
          <w:numId w:val="11"/>
        </w:numPr>
        <w:spacing w:line="360" w:lineRule="auto"/>
        <w:ind w:firstLineChars="0"/>
        <w:jc w:val="left"/>
        <w:rPr>
          <w:sz w:val="24"/>
          <w:szCs w:val="24"/>
        </w:rPr>
      </w:pPr>
      <w:r w:rsidRPr="00BF2A41">
        <w:rPr>
          <w:rFonts w:hint="eastAsia"/>
          <w:sz w:val="24"/>
          <w:szCs w:val="24"/>
        </w:rPr>
        <w:t>经费保障</w:t>
      </w:r>
    </w:p>
    <w:p w:rsidR="005B0699" w:rsidRPr="005B0699" w:rsidRDefault="005B0699" w:rsidP="005B0699">
      <w:pPr>
        <w:spacing w:line="360" w:lineRule="auto"/>
        <w:ind w:firstLineChars="200" w:firstLine="480"/>
        <w:jc w:val="left"/>
        <w:rPr>
          <w:sz w:val="24"/>
          <w:szCs w:val="24"/>
        </w:rPr>
      </w:pPr>
      <w:r>
        <w:rPr>
          <w:rFonts w:hint="eastAsia"/>
          <w:sz w:val="24"/>
          <w:szCs w:val="24"/>
        </w:rPr>
        <w:t>通过校内评审的示范性虚拟仿真实验教学建设项目，学校将在该年度的各</w:t>
      </w:r>
      <w:proofErr w:type="gramStart"/>
      <w:r>
        <w:rPr>
          <w:rFonts w:hint="eastAsia"/>
          <w:sz w:val="24"/>
          <w:szCs w:val="24"/>
        </w:rPr>
        <w:t>类财政</w:t>
      </w:r>
      <w:proofErr w:type="gramEnd"/>
      <w:r>
        <w:rPr>
          <w:rFonts w:hint="eastAsia"/>
          <w:sz w:val="24"/>
          <w:szCs w:val="24"/>
        </w:rPr>
        <w:t>专项资金的划拨和使用上给予</w:t>
      </w:r>
      <w:r w:rsidR="005D405A">
        <w:rPr>
          <w:rFonts w:hint="eastAsia"/>
          <w:sz w:val="24"/>
          <w:szCs w:val="24"/>
        </w:rPr>
        <w:t>重点</w:t>
      </w:r>
      <w:r>
        <w:rPr>
          <w:rFonts w:hint="eastAsia"/>
          <w:sz w:val="24"/>
          <w:szCs w:val="24"/>
        </w:rPr>
        <w:t>支持，以保证项目的顺利实施。</w:t>
      </w:r>
    </w:p>
    <w:p w:rsidR="00BF2A41" w:rsidRDefault="00BF2A41" w:rsidP="00BF2A41">
      <w:pPr>
        <w:pStyle w:val="a5"/>
        <w:numPr>
          <w:ilvl w:val="0"/>
          <w:numId w:val="11"/>
        </w:numPr>
        <w:spacing w:line="360" w:lineRule="auto"/>
        <w:ind w:firstLineChars="0"/>
        <w:jc w:val="left"/>
        <w:rPr>
          <w:sz w:val="24"/>
          <w:szCs w:val="24"/>
        </w:rPr>
      </w:pPr>
      <w:r w:rsidRPr="00BF2A41">
        <w:rPr>
          <w:rFonts w:hint="eastAsia"/>
          <w:sz w:val="24"/>
          <w:szCs w:val="24"/>
        </w:rPr>
        <w:t>激励政策</w:t>
      </w:r>
    </w:p>
    <w:p w:rsidR="005D405A" w:rsidRDefault="005D405A" w:rsidP="005D405A">
      <w:pPr>
        <w:spacing w:line="360" w:lineRule="auto"/>
        <w:ind w:firstLineChars="200" w:firstLine="480"/>
        <w:jc w:val="left"/>
        <w:rPr>
          <w:sz w:val="24"/>
          <w:szCs w:val="24"/>
        </w:rPr>
      </w:pPr>
      <w:r>
        <w:rPr>
          <w:rFonts w:hint="eastAsia"/>
          <w:sz w:val="24"/>
          <w:szCs w:val="24"/>
        </w:rPr>
        <w:t>1</w:t>
      </w:r>
      <w:r>
        <w:rPr>
          <w:rFonts w:hint="eastAsia"/>
          <w:sz w:val="24"/>
          <w:szCs w:val="24"/>
        </w:rPr>
        <w:t>．通过校内评审并建设完成的虚拟仿真实验教学项目，经学校评审认定合格后，按校级重点教学改革研究课题，在职称评定和年终考核中给予相应政策支持。</w:t>
      </w:r>
    </w:p>
    <w:p w:rsidR="005D405A" w:rsidRDefault="005D405A" w:rsidP="005D405A">
      <w:pPr>
        <w:spacing w:line="360" w:lineRule="auto"/>
        <w:ind w:firstLineChars="200" w:firstLine="480"/>
        <w:jc w:val="left"/>
        <w:rPr>
          <w:sz w:val="24"/>
          <w:szCs w:val="24"/>
        </w:rPr>
      </w:pPr>
      <w:r>
        <w:rPr>
          <w:rFonts w:hint="eastAsia"/>
          <w:sz w:val="24"/>
          <w:szCs w:val="24"/>
        </w:rPr>
        <w:t>2</w:t>
      </w:r>
      <w:r>
        <w:rPr>
          <w:rFonts w:hint="eastAsia"/>
          <w:sz w:val="24"/>
          <w:szCs w:val="24"/>
        </w:rPr>
        <w:t>．通过吉林省教育厅批准确立的省级示范性虚拟仿真实验教学项目按省级重点教学改革研究课题，在职称评定和年终考核中给予相应政策支持。</w:t>
      </w:r>
    </w:p>
    <w:p w:rsidR="005D405A" w:rsidRPr="005D405A" w:rsidRDefault="005D405A" w:rsidP="005D405A">
      <w:pPr>
        <w:spacing w:line="360" w:lineRule="auto"/>
        <w:ind w:firstLineChars="200" w:firstLine="480"/>
        <w:jc w:val="left"/>
        <w:rPr>
          <w:sz w:val="24"/>
          <w:szCs w:val="24"/>
        </w:rPr>
      </w:pPr>
      <w:r>
        <w:rPr>
          <w:rFonts w:hint="eastAsia"/>
          <w:sz w:val="24"/>
          <w:szCs w:val="24"/>
        </w:rPr>
        <w:t>3</w:t>
      </w:r>
      <w:r>
        <w:rPr>
          <w:rFonts w:hint="eastAsia"/>
          <w:sz w:val="24"/>
          <w:szCs w:val="24"/>
        </w:rPr>
        <w:t>．通过教育部批准确立的国家级示范性虚拟仿真实验教学项目按国家级重点教学改革研究课题，在职称评定和年终考核中给予相应政策支持。</w:t>
      </w:r>
    </w:p>
    <w:p w:rsidR="008D77CB" w:rsidRDefault="008D77CB" w:rsidP="008D77CB">
      <w:pPr>
        <w:widowControl/>
        <w:adjustRightInd w:val="0"/>
        <w:snapToGrid w:val="0"/>
        <w:spacing w:line="600" w:lineRule="atLeast"/>
        <w:ind w:firstLine="615"/>
        <w:jc w:val="right"/>
        <w:rPr>
          <w:sz w:val="24"/>
          <w:szCs w:val="24"/>
        </w:rPr>
      </w:pPr>
    </w:p>
    <w:p w:rsidR="008D77CB" w:rsidRPr="004275CD" w:rsidRDefault="008D77CB" w:rsidP="008D77CB">
      <w:pPr>
        <w:widowControl/>
        <w:adjustRightInd w:val="0"/>
        <w:snapToGrid w:val="0"/>
        <w:spacing w:line="600" w:lineRule="atLeast"/>
        <w:ind w:firstLine="615"/>
        <w:jc w:val="right"/>
        <w:rPr>
          <w:sz w:val="24"/>
          <w:szCs w:val="24"/>
        </w:rPr>
      </w:pPr>
      <w:bookmarkStart w:id="0" w:name="_GoBack"/>
      <w:bookmarkEnd w:id="0"/>
      <w:r>
        <w:rPr>
          <w:rFonts w:hint="eastAsia"/>
          <w:sz w:val="24"/>
          <w:szCs w:val="24"/>
        </w:rPr>
        <w:t>2018</w:t>
      </w:r>
      <w:r>
        <w:rPr>
          <w:rFonts w:hint="eastAsia"/>
          <w:sz w:val="24"/>
          <w:szCs w:val="24"/>
        </w:rPr>
        <w:t>年</w:t>
      </w:r>
      <w:r w:rsidR="002604F0">
        <w:rPr>
          <w:rFonts w:hint="eastAsia"/>
          <w:sz w:val="24"/>
          <w:szCs w:val="24"/>
        </w:rPr>
        <w:t>3</w:t>
      </w:r>
      <w:r>
        <w:rPr>
          <w:rFonts w:hint="eastAsia"/>
          <w:sz w:val="24"/>
          <w:szCs w:val="24"/>
        </w:rPr>
        <w:t>月</w:t>
      </w:r>
      <w:r w:rsidR="002604F0">
        <w:rPr>
          <w:rFonts w:hint="eastAsia"/>
          <w:sz w:val="24"/>
          <w:szCs w:val="24"/>
        </w:rPr>
        <w:t>5</w:t>
      </w:r>
      <w:r>
        <w:rPr>
          <w:rFonts w:hint="eastAsia"/>
          <w:sz w:val="24"/>
          <w:szCs w:val="24"/>
        </w:rPr>
        <w:t>日</w:t>
      </w:r>
    </w:p>
    <w:sectPr w:rsidR="008D77CB" w:rsidRPr="004275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F1" w:rsidRDefault="009F34F1" w:rsidP="00421E7C">
      <w:r>
        <w:separator/>
      </w:r>
    </w:p>
  </w:endnote>
  <w:endnote w:type="continuationSeparator" w:id="0">
    <w:p w:rsidR="009F34F1" w:rsidRDefault="009F34F1" w:rsidP="0042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F1" w:rsidRDefault="009F34F1" w:rsidP="00421E7C">
      <w:r>
        <w:separator/>
      </w:r>
    </w:p>
  </w:footnote>
  <w:footnote w:type="continuationSeparator" w:id="0">
    <w:p w:rsidR="009F34F1" w:rsidRDefault="009F34F1" w:rsidP="00421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2ED6"/>
    <w:multiLevelType w:val="hybridMultilevel"/>
    <w:tmpl w:val="8BC44BD6"/>
    <w:lvl w:ilvl="0" w:tplc="119C1518">
      <w:start w:val="1"/>
      <w:numFmt w:val="japaneseCounting"/>
      <w:lvlText w:val="%1、"/>
      <w:lvlJc w:val="left"/>
      <w:pPr>
        <w:ind w:left="556" w:hanging="510"/>
      </w:pPr>
      <w:rPr>
        <w:rFonts w:hint="default"/>
      </w:rPr>
    </w:lvl>
    <w:lvl w:ilvl="1" w:tplc="04090019" w:tentative="1">
      <w:start w:val="1"/>
      <w:numFmt w:val="lowerLetter"/>
      <w:lvlText w:val="%2)"/>
      <w:lvlJc w:val="left"/>
      <w:pPr>
        <w:ind w:left="886" w:hanging="420"/>
      </w:pPr>
    </w:lvl>
    <w:lvl w:ilvl="2" w:tplc="0409001B" w:tentative="1">
      <w:start w:val="1"/>
      <w:numFmt w:val="lowerRoman"/>
      <w:lvlText w:val="%3."/>
      <w:lvlJc w:val="right"/>
      <w:pPr>
        <w:ind w:left="1306" w:hanging="420"/>
      </w:pPr>
    </w:lvl>
    <w:lvl w:ilvl="3" w:tplc="0409000F" w:tentative="1">
      <w:start w:val="1"/>
      <w:numFmt w:val="decimal"/>
      <w:lvlText w:val="%4."/>
      <w:lvlJc w:val="left"/>
      <w:pPr>
        <w:ind w:left="1726" w:hanging="420"/>
      </w:pPr>
    </w:lvl>
    <w:lvl w:ilvl="4" w:tplc="04090019" w:tentative="1">
      <w:start w:val="1"/>
      <w:numFmt w:val="lowerLetter"/>
      <w:lvlText w:val="%5)"/>
      <w:lvlJc w:val="left"/>
      <w:pPr>
        <w:ind w:left="2146" w:hanging="420"/>
      </w:pPr>
    </w:lvl>
    <w:lvl w:ilvl="5" w:tplc="0409001B" w:tentative="1">
      <w:start w:val="1"/>
      <w:numFmt w:val="lowerRoman"/>
      <w:lvlText w:val="%6."/>
      <w:lvlJc w:val="right"/>
      <w:pPr>
        <w:ind w:left="2566" w:hanging="420"/>
      </w:pPr>
    </w:lvl>
    <w:lvl w:ilvl="6" w:tplc="0409000F" w:tentative="1">
      <w:start w:val="1"/>
      <w:numFmt w:val="decimal"/>
      <w:lvlText w:val="%7."/>
      <w:lvlJc w:val="left"/>
      <w:pPr>
        <w:ind w:left="2986" w:hanging="420"/>
      </w:pPr>
    </w:lvl>
    <w:lvl w:ilvl="7" w:tplc="04090019" w:tentative="1">
      <w:start w:val="1"/>
      <w:numFmt w:val="lowerLetter"/>
      <w:lvlText w:val="%8)"/>
      <w:lvlJc w:val="left"/>
      <w:pPr>
        <w:ind w:left="3406" w:hanging="420"/>
      </w:pPr>
    </w:lvl>
    <w:lvl w:ilvl="8" w:tplc="0409001B" w:tentative="1">
      <w:start w:val="1"/>
      <w:numFmt w:val="lowerRoman"/>
      <w:lvlText w:val="%9."/>
      <w:lvlJc w:val="right"/>
      <w:pPr>
        <w:ind w:left="3826" w:hanging="420"/>
      </w:pPr>
    </w:lvl>
  </w:abstractNum>
  <w:abstractNum w:abstractNumId="1">
    <w:nsid w:val="02C85B2F"/>
    <w:multiLevelType w:val="hybridMultilevel"/>
    <w:tmpl w:val="63EE3096"/>
    <w:lvl w:ilvl="0" w:tplc="C2BA0DD8">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039340EF"/>
    <w:multiLevelType w:val="hybridMultilevel"/>
    <w:tmpl w:val="EE68CB8E"/>
    <w:lvl w:ilvl="0" w:tplc="E7347DFE">
      <w:start w:val="1"/>
      <w:numFmt w:val="japaneseCounting"/>
      <w:lvlText w:val="（%1）"/>
      <w:lvlJc w:val="left"/>
      <w:pPr>
        <w:ind w:left="1191" w:hanging="765"/>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1C9533E6"/>
    <w:multiLevelType w:val="hybridMultilevel"/>
    <w:tmpl w:val="DD50F114"/>
    <w:lvl w:ilvl="0" w:tplc="44582ED4">
      <w:start w:val="1"/>
      <w:numFmt w:val="japaneseCounting"/>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4">
    <w:nsid w:val="20725F4B"/>
    <w:multiLevelType w:val="hybridMultilevel"/>
    <w:tmpl w:val="5EA2C9EA"/>
    <w:lvl w:ilvl="0" w:tplc="78D03E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1C04EA2"/>
    <w:multiLevelType w:val="hybridMultilevel"/>
    <w:tmpl w:val="EFB8F01A"/>
    <w:lvl w:ilvl="0" w:tplc="E042EE84">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6">
    <w:nsid w:val="36EA5F35"/>
    <w:multiLevelType w:val="hybridMultilevel"/>
    <w:tmpl w:val="8BC44BD6"/>
    <w:lvl w:ilvl="0" w:tplc="119C1518">
      <w:start w:val="1"/>
      <w:numFmt w:val="japaneseCounting"/>
      <w:lvlText w:val="%1、"/>
      <w:lvlJc w:val="left"/>
      <w:pPr>
        <w:ind w:left="936"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7">
    <w:nsid w:val="4FA64BB6"/>
    <w:multiLevelType w:val="hybridMultilevel"/>
    <w:tmpl w:val="0A06FED2"/>
    <w:lvl w:ilvl="0" w:tplc="0A5A8120">
      <w:start w:val="1"/>
      <w:numFmt w:val="japaneseCounting"/>
      <w:lvlText w:val="（%1）"/>
      <w:lvlJc w:val="left"/>
      <w:pPr>
        <w:ind w:left="1191" w:hanging="765"/>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55F00FFA"/>
    <w:multiLevelType w:val="hybridMultilevel"/>
    <w:tmpl w:val="90DA82D8"/>
    <w:lvl w:ilvl="0" w:tplc="BC34CA2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39F200D"/>
    <w:multiLevelType w:val="hybridMultilevel"/>
    <w:tmpl w:val="AD4E369C"/>
    <w:lvl w:ilvl="0" w:tplc="5D2CFED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B292DAB"/>
    <w:multiLevelType w:val="hybridMultilevel"/>
    <w:tmpl w:val="EEE68D44"/>
    <w:lvl w:ilvl="0" w:tplc="3A146ADC">
      <w:start w:val="1"/>
      <w:numFmt w:val="japaneseCounting"/>
      <w:lvlText w:val="%1、"/>
      <w:lvlJc w:val="left"/>
      <w:pPr>
        <w:ind w:left="1200" w:hanging="4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0"/>
  </w:num>
  <w:num w:numId="2">
    <w:abstractNumId w:val="8"/>
  </w:num>
  <w:num w:numId="3">
    <w:abstractNumId w:val="6"/>
  </w:num>
  <w:num w:numId="4">
    <w:abstractNumId w:val="4"/>
  </w:num>
  <w:num w:numId="5">
    <w:abstractNumId w:val="3"/>
  </w:num>
  <w:num w:numId="6">
    <w:abstractNumId w:val="5"/>
  </w:num>
  <w:num w:numId="7">
    <w:abstractNumId w:val="0"/>
  </w:num>
  <w:num w:numId="8">
    <w:abstractNumId w:val="1"/>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20"/>
    <w:rsid w:val="00005374"/>
    <w:rsid w:val="00026842"/>
    <w:rsid w:val="000304DE"/>
    <w:rsid w:val="0004429D"/>
    <w:rsid w:val="000A4958"/>
    <w:rsid w:val="000F3E1D"/>
    <w:rsid w:val="0016141A"/>
    <w:rsid w:val="001D5E2A"/>
    <w:rsid w:val="002604F0"/>
    <w:rsid w:val="00305A8D"/>
    <w:rsid w:val="00334837"/>
    <w:rsid w:val="00374266"/>
    <w:rsid w:val="003E4F7B"/>
    <w:rsid w:val="00403460"/>
    <w:rsid w:val="00421E7C"/>
    <w:rsid w:val="00424D68"/>
    <w:rsid w:val="004275CD"/>
    <w:rsid w:val="004B5420"/>
    <w:rsid w:val="004B5DC6"/>
    <w:rsid w:val="00514FF7"/>
    <w:rsid w:val="00517B3D"/>
    <w:rsid w:val="00574D56"/>
    <w:rsid w:val="005B0699"/>
    <w:rsid w:val="005D405A"/>
    <w:rsid w:val="006D53F8"/>
    <w:rsid w:val="00715602"/>
    <w:rsid w:val="0087788A"/>
    <w:rsid w:val="008C104C"/>
    <w:rsid w:val="008D77CB"/>
    <w:rsid w:val="00912CEC"/>
    <w:rsid w:val="00946F7E"/>
    <w:rsid w:val="009A094D"/>
    <w:rsid w:val="009F34F1"/>
    <w:rsid w:val="00A434B8"/>
    <w:rsid w:val="00B3478B"/>
    <w:rsid w:val="00B7256D"/>
    <w:rsid w:val="00BF2A41"/>
    <w:rsid w:val="00C169E4"/>
    <w:rsid w:val="00C64946"/>
    <w:rsid w:val="00C9136E"/>
    <w:rsid w:val="00CE4D94"/>
    <w:rsid w:val="00D96A96"/>
    <w:rsid w:val="00E64496"/>
    <w:rsid w:val="00F1792B"/>
    <w:rsid w:val="00F24890"/>
    <w:rsid w:val="00F5424A"/>
    <w:rsid w:val="00F92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E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E7C"/>
    <w:rPr>
      <w:sz w:val="18"/>
      <w:szCs w:val="18"/>
    </w:rPr>
  </w:style>
  <w:style w:type="paragraph" w:styleId="a4">
    <w:name w:val="footer"/>
    <w:basedOn w:val="a"/>
    <w:link w:val="Char0"/>
    <w:uiPriority w:val="99"/>
    <w:unhideWhenUsed/>
    <w:rsid w:val="00421E7C"/>
    <w:pPr>
      <w:tabs>
        <w:tab w:val="center" w:pos="4153"/>
        <w:tab w:val="right" w:pos="8306"/>
      </w:tabs>
      <w:snapToGrid w:val="0"/>
      <w:jc w:val="left"/>
    </w:pPr>
    <w:rPr>
      <w:sz w:val="18"/>
      <w:szCs w:val="18"/>
    </w:rPr>
  </w:style>
  <w:style w:type="character" w:customStyle="1" w:styleId="Char0">
    <w:name w:val="页脚 Char"/>
    <w:basedOn w:val="a0"/>
    <w:link w:val="a4"/>
    <w:uiPriority w:val="99"/>
    <w:rsid w:val="00421E7C"/>
    <w:rPr>
      <w:sz w:val="18"/>
      <w:szCs w:val="18"/>
    </w:rPr>
  </w:style>
  <w:style w:type="paragraph" w:styleId="a5">
    <w:name w:val="List Paragraph"/>
    <w:basedOn w:val="a"/>
    <w:uiPriority w:val="34"/>
    <w:qFormat/>
    <w:rsid w:val="00F92B78"/>
    <w:pPr>
      <w:ind w:firstLineChars="200" w:firstLine="420"/>
    </w:pPr>
  </w:style>
  <w:style w:type="paragraph" w:styleId="a6">
    <w:name w:val="Normal (Web)"/>
    <w:basedOn w:val="a"/>
    <w:uiPriority w:val="99"/>
    <w:semiHidden/>
    <w:unhideWhenUsed/>
    <w:rsid w:val="000A4958"/>
    <w:pPr>
      <w:widowControl/>
      <w:spacing w:before="100" w:beforeAutospacing="1" w:after="100" w:afterAutospacing="1"/>
      <w:jc w:val="left"/>
    </w:pPr>
    <w:rPr>
      <w:rFonts w:ascii="宋体" w:eastAsia="宋体" w:hAnsi="宋体" w:cs="宋体"/>
      <w:kern w:val="0"/>
      <w:sz w:val="24"/>
      <w:szCs w:val="24"/>
    </w:rPr>
  </w:style>
  <w:style w:type="paragraph" w:styleId="a7">
    <w:name w:val="No Spacing"/>
    <w:uiPriority w:val="1"/>
    <w:qFormat/>
    <w:rsid w:val="000A4958"/>
    <w:pPr>
      <w:widowControl w:val="0"/>
      <w:jc w:val="both"/>
    </w:pPr>
  </w:style>
  <w:style w:type="table" w:styleId="a8">
    <w:name w:val="Table Grid"/>
    <w:basedOn w:val="a1"/>
    <w:uiPriority w:val="59"/>
    <w:rsid w:val="000F3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E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E7C"/>
    <w:rPr>
      <w:sz w:val="18"/>
      <w:szCs w:val="18"/>
    </w:rPr>
  </w:style>
  <w:style w:type="paragraph" w:styleId="a4">
    <w:name w:val="footer"/>
    <w:basedOn w:val="a"/>
    <w:link w:val="Char0"/>
    <w:uiPriority w:val="99"/>
    <w:unhideWhenUsed/>
    <w:rsid w:val="00421E7C"/>
    <w:pPr>
      <w:tabs>
        <w:tab w:val="center" w:pos="4153"/>
        <w:tab w:val="right" w:pos="8306"/>
      </w:tabs>
      <w:snapToGrid w:val="0"/>
      <w:jc w:val="left"/>
    </w:pPr>
    <w:rPr>
      <w:sz w:val="18"/>
      <w:szCs w:val="18"/>
    </w:rPr>
  </w:style>
  <w:style w:type="character" w:customStyle="1" w:styleId="Char0">
    <w:name w:val="页脚 Char"/>
    <w:basedOn w:val="a0"/>
    <w:link w:val="a4"/>
    <w:uiPriority w:val="99"/>
    <w:rsid w:val="00421E7C"/>
    <w:rPr>
      <w:sz w:val="18"/>
      <w:szCs w:val="18"/>
    </w:rPr>
  </w:style>
  <w:style w:type="paragraph" w:styleId="a5">
    <w:name w:val="List Paragraph"/>
    <w:basedOn w:val="a"/>
    <w:uiPriority w:val="34"/>
    <w:qFormat/>
    <w:rsid w:val="00F92B78"/>
    <w:pPr>
      <w:ind w:firstLineChars="200" w:firstLine="420"/>
    </w:pPr>
  </w:style>
  <w:style w:type="paragraph" w:styleId="a6">
    <w:name w:val="Normal (Web)"/>
    <w:basedOn w:val="a"/>
    <w:uiPriority w:val="99"/>
    <w:semiHidden/>
    <w:unhideWhenUsed/>
    <w:rsid w:val="000A4958"/>
    <w:pPr>
      <w:widowControl/>
      <w:spacing w:before="100" w:beforeAutospacing="1" w:after="100" w:afterAutospacing="1"/>
      <w:jc w:val="left"/>
    </w:pPr>
    <w:rPr>
      <w:rFonts w:ascii="宋体" w:eastAsia="宋体" w:hAnsi="宋体" w:cs="宋体"/>
      <w:kern w:val="0"/>
      <w:sz w:val="24"/>
      <w:szCs w:val="24"/>
    </w:rPr>
  </w:style>
  <w:style w:type="paragraph" w:styleId="a7">
    <w:name w:val="No Spacing"/>
    <w:uiPriority w:val="1"/>
    <w:qFormat/>
    <w:rsid w:val="000A4958"/>
    <w:pPr>
      <w:widowControl w:val="0"/>
      <w:jc w:val="both"/>
    </w:pPr>
  </w:style>
  <w:style w:type="table" w:styleId="a8">
    <w:name w:val="Table Grid"/>
    <w:basedOn w:val="a1"/>
    <w:uiPriority w:val="59"/>
    <w:rsid w:val="000F3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17737">
      <w:bodyDiv w:val="1"/>
      <w:marLeft w:val="0"/>
      <w:marRight w:val="0"/>
      <w:marTop w:val="0"/>
      <w:marBottom w:val="0"/>
      <w:divBdr>
        <w:top w:val="none" w:sz="0" w:space="0" w:color="auto"/>
        <w:left w:val="none" w:sz="0" w:space="0" w:color="auto"/>
        <w:bottom w:val="none" w:sz="0" w:space="0" w:color="auto"/>
        <w:right w:val="none" w:sz="0" w:space="0" w:color="auto"/>
      </w:divBdr>
    </w:div>
    <w:div w:id="12254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6</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CCGCXY</dc:creator>
  <cp:lastModifiedBy>CCGCXY</cp:lastModifiedBy>
  <cp:revision>7</cp:revision>
  <cp:lastPrinted>2018-03-05T07:58:00Z</cp:lastPrinted>
  <dcterms:created xsi:type="dcterms:W3CDTF">2017-08-29T07:17:00Z</dcterms:created>
  <dcterms:modified xsi:type="dcterms:W3CDTF">2018-03-05T08:00:00Z</dcterms:modified>
</cp:coreProperties>
</file>